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A80568" w14:textId="495583F3" w:rsidR="0077334D" w:rsidRPr="000E2D1E" w:rsidRDefault="0077334D" w:rsidP="00941381">
      <w:pPr>
        <w:pStyle w:val="CRCoverPage"/>
        <w:tabs>
          <w:tab w:val="left" w:pos="1980"/>
        </w:tabs>
        <w:spacing w:line="259" w:lineRule="auto"/>
        <w:jc w:val="both"/>
        <w:rPr>
          <w:rFonts w:eastAsiaTheme="minorEastAsia" w:cs="Arial"/>
          <w:b/>
          <w:bCs/>
          <w:sz w:val="24"/>
          <w:szCs w:val="22"/>
          <w:lang w:val="en-US" w:eastAsia="ko-KR"/>
        </w:rPr>
      </w:pPr>
      <w:r w:rsidRPr="000E2D1E">
        <w:rPr>
          <w:rFonts w:eastAsiaTheme="minorEastAsia" w:cs="Arial"/>
          <w:b/>
          <w:bCs/>
          <w:sz w:val="24"/>
          <w:szCs w:val="22"/>
          <w:lang w:val="en-US" w:eastAsia="ko-KR"/>
        </w:rPr>
        <w:t xml:space="preserve">3GPP TSG RAN WG1 </w:t>
      </w:r>
      <w:r>
        <w:rPr>
          <w:rFonts w:eastAsiaTheme="minorEastAsia" w:cs="Arial"/>
          <w:b/>
          <w:bCs/>
          <w:sz w:val="24"/>
          <w:szCs w:val="22"/>
          <w:lang w:val="en-US" w:eastAsia="ko-KR"/>
        </w:rPr>
        <w:t>#10</w:t>
      </w:r>
      <w:r w:rsidR="00F51224">
        <w:rPr>
          <w:rFonts w:eastAsiaTheme="minorEastAsia" w:cs="Arial"/>
          <w:b/>
          <w:bCs/>
          <w:sz w:val="24"/>
          <w:szCs w:val="22"/>
          <w:lang w:val="en-US" w:eastAsia="ko-KR"/>
        </w:rPr>
        <w:t>3</w:t>
      </w:r>
      <w:r>
        <w:rPr>
          <w:rFonts w:eastAsiaTheme="minorEastAsia" w:cs="Arial"/>
          <w:b/>
          <w:bCs/>
          <w:sz w:val="24"/>
          <w:szCs w:val="22"/>
          <w:lang w:val="en-US" w:eastAsia="ko-KR"/>
        </w:rPr>
        <w:t>-e</w:t>
      </w:r>
      <w:r w:rsidRPr="000E2D1E">
        <w:rPr>
          <w:rFonts w:eastAsiaTheme="minorEastAsia" w:cs="Arial"/>
          <w:b/>
          <w:bCs/>
          <w:sz w:val="24"/>
          <w:szCs w:val="22"/>
          <w:lang w:val="en-US" w:eastAsia="ko-KR"/>
        </w:rPr>
        <w:tab/>
      </w:r>
      <w:r>
        <w:rPr>
          <w:rFonts w:eastAsiaTheme="minorEastAsia" w:cs="Arial"/>
          <w:b/>
          <w:bCs/>
          <w:sz w:val="24"/>
          <w:szCs w:val="22"/>
          <w:lang w:val="en-US" w:eastAsia="ko-KR"/>
        </w:rPr>
        <w:t xml:space="preserve">                         </w:t>
      </w:r>
      <w:r>
        <w:rPr>
          <w:rFonts w:eastAsiaTheme="minorEastAsia" w:cs="Arial"/>
          <w:b/>
          <w:bCs/>
          <w:sz w:val="24"/>
          <w:szCs w:val="22"/>
          <w:lang w:val="en-US" w:eastAsia="ko-KR"/>
        </w:rPr>
        <w:tab/>
      </w:r>
      <w:r>
        <w:rPr>
          <w:rFonts w:eastAsiaTheme="minorEastAsia" w:cs="Arial"/>
          <w:b/>
          <w:bCs/>
          <w:sz w:val="24"/>
          <w:szCs w:val="22"/>
          <w:lang w:val="en-US" w:eastAsia="ko-KR"/>
        </w:rPr>
        <w:tab/>
      </w:r>
      <w:r>
        <w:rPr>
          <w:rFonts w:eastAsiaTheme="minorEastAsia" w:cs="Arial"/>
          <w:b/>
          <w:bCs/>
          <w:sz w:val="24"/>
          <w:szCs w:val="22"/>
          <w:lang w:val="en-US" w:eastAsia="ko-KR"/>
        </w:rPr>
        <w:tab/>
        <w:t xml:space="preserve"> R</w:t>
      </w:r>
      <w:r w:rsidRPr="000E2D1E">
        <w:rPr>
          <w:rFonts w:eastAsiaTheme="minorEastAsia" w:cs="Arial"/>
          <w:b/>
          <w:bCs/>
          <w:sz w:val="24"/>
          <w:szCs w:val="22"/>
          <w:lang w:val="en-US" w:eastAsia="ko-KR"/>
        </w:rPr>
        <w:t>1-</w:t>
      </w:r>
      <w:r>
        <w:rPr>
          <w:rFonts w:eastAsiaTheme="minorEastAsia" w:cs="Arial"/>
          <w:b/>
          <w:bCs/>
          <w:sz w:val="24"/>
          <w:szCs w:val="22"/>
          <w:lang w:val="en-US" w:eastAsia="ko-KR"/>
        </w:rPr>
        <w:t>20</w:t>
      </w:r>
      <w:r w:rsidR="004F19B6">
        <w:rPr>
          <w:rFonts w:eastAsiaTheme="minorEastAsia" w:cs="Arial"/>
          <w:b/>
          <w:bCs/>
          <w:sz w:val="24"/>
          <w:szCs w:val="22"/>
          <w:lang w:val="en-US" w:eastAsia="ko-KR"/>
        </w:rPr>
        <w:t>0</w:t>
      </w:r>
      <w:r w:rsidR="00690311">
        <w:rPr>
          <w:rFonts w:eastAsiaTheme="minorEastAsia" w:cs="Arial"/>
          <w:b/>
          <w:bCs/>
          <w:sz w:val="24"/>
          <w:szCs w:val="22"/>
          <w:lang w:val="en-US" w:eastAsia="ko-KR"/>
        </w:rPr>
        <w:t>86</w:t>
      </w:r>
      <w:r w:rsidR="008305EB">
        <w:rPr>
          <w:rFonts w:eastAsiaTheme="minorEastAsia" w:cs="Arial"/>
          <w:b/>
          <w:bCs/>
          <w:sz w:val="24"/>
          <w:szCs w:val="22"/>
          <w:lang w:val="en-US" w:eastAsia="ko-KR"/>
        </w:rPr>
        <w:t>90</w:t>
      </w:r>
    </w:p>
    <w:p w14:paraId="42E451A1" w14:textId="35EA52C9" w:rsidR="0077334D" w:rsidRDefault="0077334D" w:rsidP="00941381">
      <w:pPr>
        <w:pStyle w:val="CRCoverPage"/>
        <w:tabs>
          <w:tab w:val="left" w:pos="1980"/>
        </w:tabs>
        <w:spacing w:after="0" w:line="259" w:lineRule="auto"/>
        <w:jc w:val="both"/>
        <w:rPr>
          <w:rFonts w:eastAsiaTheme="minorEastAsia" w:cs="Arial"/>
          <w:b/>
          <w:bCs/>
          <w:sz w:val="24"/>
          <w:szCs w:val="22"/>
          <w:lang w:val="en-US" w:eastAsia="ko-KR"/>
        </w:rPr>
      </w:pPr>
      <w:r w:rsidRPr="0073738F">
        <w:rPr>
          <w:rFonts w:eastAsiaTheme="minorEastAsia" w:cs="Arial"/>
          <w:b/>
          <w:bCs/>
          <w:sz w:val="24"/>
          <w:szCs w:val="22"/>
          <w:lang w:val="en-US" w:eastAsia="ko-KR"/>
        </w:rPr>
        <w:t xml:space="preserve">e-Meeting, </w:t>
      </w:r>
      <w:r w:rsidR="00F51224" w:rsidRPr="00F51224">
        <w:rPr>
          <w:rFonts w:eastAsiaTheme="minorEastAsia" w:cs="Arial"/>
          <w:b/>
          <w:bCs/>
          <w:sz w:val="24"/>
          <w:szCs w:val="22"/>
          <w:lang w:val="en-US" w:eastAsia="ko-KR"/>
        </w:rPr>
        <w:t>October 26th – November 13th, 2020</w:t>
      </w:r>
    </w:p>
    <w:p w14:paraId="730A4B8E" w14:textId="77777777" w:rsidR="00941381" w:rsidRPr="0073738F" w:rsidRDefault="00941381" w:rsidP="00941381">
      <w:pPr>
        <w:pStyle w:val="CRCoverPage"/>
        <w:tabs>
          <w:tab w:val="left" w:pos="1980"/>
        </w:tabs>
        <w:spacing w:line="259" w:lineRule="auto"/>
        <w:jc w:val="both"/>
        <w:rPr>
          <w:rFonts w:eastAsiaTheme="minorEastAsia" w:cs="Arial"/>
          <w:b/>
          <w:bCs/>
          <w:sz w:val="24"/>
          <w:szCs w:val="22"/>
          <w:lang w:val="en-US" w:eastAsia="ko-KR"/>
        </w:rPr>
      </w:pPr>
    </w:p>
    <w:p w14:paraId="78D191E4" w14:textId="352684B1" w:rsidR="0077334D" w:rsidRPr="003F7407" w:rsidRDefault="0077334D" w:rsidP="00941381">
      <w:pPr>
        <w:pStyle w:val="CRCoverPage"/>
        <w:tabs>
          <w:tab w:val="left" w:pos="1980"/>
        </w:tabs>
        <w:spacing w:line="259" w:lineRule="auto"/>
        <w:jc w:val="both"/>
        <w:rPr>
          <w:rFonts w:cs="Arial"/>
          <w:b/>
          <w:bCs/>
          <w:sz w:val="24"/>
          <w:lang w:val="en-US" w:eastAsia="ja-JP"/>
        </w:rPr>
      </w:pPr>
      <w:r w:rsidRPr="003F7407">
        <w:rPr>
          <w:rFonts w:cs="Arial"/>
          <w:b/>
          <w:bCs/>
          <w:sz w:val="24"/>
          <w:lang w:val="en-US"/>
        </w:rPr>
        <w:t>Agenda Item:</w:t>
      </w:r>
      <w:r w:rsidRPr="003F7407">
        <w:rPr>
          <w:rFonts w:cs="Arial"/>
          <w:b/>
          <w:bCs/>
          <w:sz w:val="24"/>
          <w:lang w:val="en-US"/>
        </w:rPr>
        <w:tab/>
      </w:r>
      <w:r>
        <w:rPr>
          <w:rFonts w:cs="Arial"/>
          <w:b/>
          <w:bCs/>
          <w:sz w:val="24"/>
          <w:lang w:val="en-US"/>
        </w:rPr>
        <w:t>8.7.1.</w:t>
      </w:r>
      <w:r w:rsidR="001E6788">
        <w:rPr>
          <w:rFonts w:cs="Arial"/>
          <w:b/>
          <w:bCs/>
          <w:sz w:val="24"/>
          <w:lang w:val="en-US"/>
        </w:rPr>
        <w:t>2</w:t>
      </w:r>
    </w:p>
    <w:p w14:paraId="1AD6D4BC" w14:textId="77777777" w:rsidR="0077334D" w:rsidRPr="000B4D11" w:rsidRDefault="0077334D" w:rsidP="00941381">
      <w:pPr>
        <w:tabs>
          <w:tab w:val="left" w:pos="1985"/>
        </w:tabs>
        <w:rPr>
          <w:rFonts w:ascii="Arial" w:hAnsi="Arial" w:cs="Arial"/>
          <w:b/>
          <w:bCs/>
          <w:sz w:val="24"/>
        </w:rPr>
      </w:pPr>
      <w:r w:rsidRPr="000B4D11">
        <w:rPr>
          <w:rFonts w:ascii="Arial" w:hAnsi="Arial" w:cs="Arial"/>
          <w:b/>
          <w:bCs/>
          <w:sz w:val="24"/>
        </w:rPr>
        <w:t>Source:</w:t>
      </w:r>
      <w:r w:rsidRPr="000B4D11">
        <w:rPr>
          <w:rFonts w:ascii="Arial" w:hAnsi="Arial" w:cs="Arial"/>
          <w:b/>
          <w:bCs/>
          <w:sz w:val="24"/>
        </w:rPr>
        <w:tab/>
        <w:t xml:space="preserve">InterDigital, Inc. </w:t>
      </w:r>
    </w:p>
    <w:p w14:paraId="3EAC0258" w14:textId="29C86D11" w:rsidR="0077334D" w:rsidRPr="009D17DD" w:rsidRDefault="0077334D" w:rsidP="00941381">
      <w:pPr>
        <w:ind w:left="1985" w:hanging="1985"/>
        <w:jc w:val="both"/>
        <w:rPr>
          <w:rFonts w:ascii="Arial" w:hAnsi="Arial" w:cs="Arial"/>
          <w:b/>
          <w:bCs/>
          <w:sz w:val="24"/>
        </w:rPr>
      </w:pPr>
      <w:r w:rsidRPr="009D17DD">
        <w:rPr>
          <w:rFonts w:ascii="Arial" w:eastAsia="SimSun" w:hAnsi="Arial" w:cs="Arial"/>
          <w:b/>
          <w:bCs/>
          <w:sz w:val="24"/>
          <w:szCs w:val="20"/>
        </w:rPr>
        <w:t>Title:</w:t>
      </w:r>
      <w:r w:rsidRPr="009D17DD">
        <w:rPr>
          <w:rFonts w:ascii="Arial" w:eastAsia="SimSun" w:hAnsi="Arial" w:cs="Arial"/>
          <w:b/>
          <w:bCs/>
          <w:sz w:val="24"/>
          <w:szCs w:val="20"/>
        </w:rPr>
        <w:tab/>
      </w:r>
      <w:r w:rsidR="008305EB" w:rsidRPr="008305EB">
        <w:rPr>
          <w:rFonts w:ascii="Arial" w:eastAsia="SimSun" w:hAnsi="Arial" w:cs="Arial"/>
          <w:b/>
          <w:bCs/>
          <w:sz w:val="24"/>
          <w:szCs w:val="20"/>
        </w:rPr>
        <w:t>Discussion on TRS/CSI-RS occasion(s) for idle/inactive UEs</w:t>
      </w:r>
    </w:p>
    <w:p w14:paraId="67E2BFD6" w14:textId="72CE65BD" w:rsidR="0077334D" w:rsidRPr="009D17DD" w:rsidRDefault="0077334D" w:rsidP="00941381">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3705D87D" w14:textId="728C1A73" w:rsidR="00261A3A" w:rsidRDefault="00A35469" w:rsidP="00C34D28">
      <w:pPr>
        <w:pStyle w:val="Heading1"/>
        <w:rPr>
          <w:szCs w:val="32"/>
        </w:rPr>
      </w:pPr>
      <w:r w:rsidRPr="001536C0">
        <w:rPr>
          <w:szCs w:val="32"/>
        </w:rPr>
        <w:t>Introduction</w:t>
      </w:r>
    </w:p>
    <w:p w14:paraId="0BD87E18" w14:textId="0CC168F7" w:rsidR="007F7B8B" w:rsidRDefault="007F7B8B" w:rsidP="00941381">
      <w:pPr>
        <w:rPr>
          <w:rFonts w:cs="Times New Roman"/>
        </w:rPr>
      </w:pPr>
      <w:r w:rsidRPr="007F7B8B">
        <w:rPr>
          <w:rFonts w:cs="Times New Roman"/>
        </w:rPr>
        <w:t xml:space="preserve">In </w:t>
      </w:r>
      <w:r w:rsidR="0078799C">
        <w:rPr>
          <w:rFonts w:cs="Times New Roman"/>
        </w:rPr>
        <w:t>RAN #</w:t>
      </w:r>
      <w:r w:rsidR="009028B7">
        <w:rPr>
          <w:rFonts w:cs="Times New Roman"/>
        </w:rPr>
        <w:t>88</w:t>
      </w:r>
      <w:r w:rsidR="006A6414">
        <w:rPr>
          <w:rFonts w:cs="Times New Roman"/>
        </w:rPr>
        <w:t>-</w:t>
      </w:r>
      <w:r w:rsidR="009028B7">
        <w:rPr>
          <w:rFonts w:cs="Times New Roman"/>
        </w:rPr>
        <w:t>e</w:t>
      </w:r>
      <w:r w:rsidR="0078799C">
        <w:rPr>
          <w:rFonts w:cs="Times New Roman"/>
        </w:rPr>
        <w:t>, a new work item on UE power saving was approved</w:t>
      </w:r>
      <w:r w:rsidR="00DE1CB8">
        <w:rPr>
          <w:rFonts w:cs="Times New Roman"/>
        </w:rPr>
        <w:t xml:space="preserve"> [1]. The objective of the new WI is:</w:t>
      </w:r>
    </w:p>
    <w:p w14:paraId="53DFAA28" w14:textId="77777777" w:rsidR="009028B7" w:rsidRPr="009028B7" w:rsidRDefault="009028B7" w:rsidP="00941381">
      <w:pPr>
        <w:numPr>
          <w:ilvl w:val="0"/>
          <w:numId w:val="19"/>
        </w:numPr>
        <w:overflowPunct w:val="0"/>
        <w:autoSpaceDE w:val="0"/>
        <w:autoSpaceDN w:val="0"/>
        <w:rPr>
          <w:rFonts w:cs="Times New Roman"/>
          <w:i/>
          <w:iCs/>
        </w:rPr>
      </w:pPr>
      <w:r w:rsidRPr="009028B7">
        <w:rPr>
          <w:rFonts w:cs="Times New Roman"/>
          <w:i/>
          <w:iCs/>
        </w:rPr>
        <w:t>Specify enhancements for idle/inactive-mode UE power saving, considering system performance aspects [RAN2, RAN1]</w:t>
      </w:r>
    </w:p>
    <w:p w14:paraId="468FA5D6" w14:textId="77777777" w:rsidR="009028B7" w:rsidRPr="009028B7" w:rsidRDefault="009028B7" w:rsidP="00941381">
      <w:pPr>
        <w:numPr>
          <w:ilvl w:val="1"/>
          <w:numId w:val="19"/>
        </w:numPr>
        <w:overflowPunct w:val="0"/>
        <w:autoSpaceDE w:val="0"/>
        <w:autoSpaceDN w:val="0"/>
        <w:rPr>
          <w:rFonts w:cs="Times New Roman"/>
          <w:i/>
          <w:iCs/>
        </w:rPr>
      </w:pPr>
      <w:r w:rsidRPr="009028B7">
        <w:rPr>
          <w:rFonts w:cs="Times New Roman"/>
          <w:i/>
          <w:iCs/>
        </w:rPr>
        <w:t>Study and specify paging enhancement(s) to reduce unnecessary UE paging receptions, subject to no impact to legacy UEs [RAN2, RAN1]</w:t>
      </w:r>
    </w:p>
    <w:p w14:paraId="0FD9CC66" w14:textId="77777777" w:rsidR="009028B7" w:rsidRPr="009028B7" w:rsidRDefault="009028B7" w:rsidP="00941381">
      <w:pPr>
        <w:numPr>
          <w:ilvl w:val="0"/>
          <w:numId w:val="20"/>
        </w:numPr>
        <w:overflowPunct w:val="0"/>
        <w:autoSpaceDE w:val="0"/>
        <w:autoSpaceDN w:val="0"/>
        <w:adjustRightInd w:val="0"/>
        <w:textAlignment w:val="baseline"/>
        <w:rPr>
          <w:rFonts w:cs="Times New Roman"/>
          <w:i/>
          <w:iCs/>
        </w:rPr>
      </w:pPr>
      <w:r w:rsidRPr="009028B7">
        <w:rPr>
          <w:rFonts w:cs="Times New Roman"/>
          <w:i/>
          <w:iCs/>
        </w:rPr>
        <w:t>NOTE: RAN1 to check and update, if needed, evaluation methodology in RAN1 #102-e meeting</w:t>
      </w:r>
    </w:p>
    <w:p w14:paraId="31832DBD" w14:textId="77777777" w:rsidR="009028B7" w:rsidRPr="009028B7" w:rsidRDefault="009028B7" w:rsidP="00941381">
      <w:pPr>
        <w:numPr>
          <w:ilvl w:val="1"/>
          <w:numId w:val="19"/>
        </w:numPr>
        <w:overflowPunct w:val="0"/>
        <w:autoSpaceDE w:val="0"/>
        <w:autoSpaceDN w:val="0"/>
        <w:rPr>
          <w:rFonts w:cs="Times New Roman"/>
          <w:i/>
          <w:iCs/>
        </w:rPr>
      </w:pPr>
      <w:r w:rsidRPr="009028B7">
        <w:rPr>
          <w:rFonts w:cs="Times New Roman"/>
          <w:i/>
          <w:iCs/>
        </w:rPr>
        <w:t>Specify means to provide potential TRS/CSI-RS occasion(s) available in connected mode to idle/inactive-mode UEs, minimizing system overhead impact [RAN1]</w:t>
      </w:r>
    </w:p>
    <w:p w14:paraId="107E667B" w14:textId="77777777" w:rsidR="009028B7" w:rsidRPr="009028B7" w:rsidRDefault="009028B7" w:rsidP="00941381">
      <w:pPr>
        <w:numPr>
          <w:ilvl w:val="0"/>
          <w:numId w:val="20"/>
        </w:numPr>
        <w:overflowPunct w:val="0"/>
        <w:autoSpaceDE w:val="0"/>
        <w:autoSpaceDN w:val="0"/>
        <w:adjustRightInd w:val="0"/>
        <w:textAlignment w:val="baseline"/>
        <w:rPr>
          <w:rFonts w:cs="Times New Roman"/>
          <w:i/>
          <w:iCs/>
        </w:rPr>
      </w:pPr>
      <w:r w:rsidRPr="009028B7">
        <w:rPr>
          <w:rFonts w:cs="Times New Roman"/>
          <w:i/>
          <w:iCs/>
        </w:rPr>
        <w:t>NOTE: Always-on TRS/CSI-RS transmission by gNodeB is not required</w:t>
      </w:r>
    </w:p>
    <w:p w14:paraId="5C2E46B6" w14:textId="77777777" w:rsidR="009028B7" w:rsidRPr="009028B7" w:rsidRDefault="009028B7" w:rsidP="00941381">
      <w:pPr>
        <w:numPr>
          <w:ilvl w:val="0"/>
          <w:numId w:val="19"/>
        </w:numPr>
        <w:overflowPunct w:val="0"/>
        <w:autoSpaceDE w:val="0"/>
        <w:autoSpaceDN w:val="0"/>
        <w:rPr>
          <w:rFonts w:cs="Times New Roman"/>
          <w:i/>
          <w:iCs/>
        </w:rPr>
      </w:pPr>
      <w:r w:rsidRPr="009028B7">
        <w:rPr>
          <w:rFonts w:cs="Times New Roman"/>
          <w:i/>
          <w:iCs/>
        </w:rPr>
        <w:t>Study and specify, if agreed, enhancements on power saving techniques for connected-mode UE, subject to minimized system performance impact [RAN1, RAN4]</w:t>
      </w:r>
    </w:p>
    <w:p w14:paraId="765B9FA3" w14:textId="77777777" w:rsidR="009028B7" w:rsidRPr="009028B7" w:rsidRDefault="009028B7" w:rsidP="00941381">
      <w:pPr>
        <w:numPr>
          <w:ilvl w:val="1"/>
          <w:numId w:val="19"/>
        </w:numPr>
        <w:overflowPunct w:val="0"/>
        <w:autoSpaceDE w:val="0"/>
        <w:autoSpaceDN w:val="0"/>
        <w:rPr>
          <w:rFonts w:cs="Times New Roman"/>
          <w:i/>
          <w:iCs/>
        </w:rPr>
      </w:pPr>
      <w:r w:rsidRPr="009028B7">
        <w:rPr>
          <w:rFonts w:cs="Times New Roman"/>
          <w:i/>
          <w:iCs/>
        </w:rPr>
        <w:t xml:space="preserve">Study and specify, if agreed, extension(s) to Rel-16 DCI-based power saving adaptation during DRX Active Time for an active BWP, including PDCCH monitoring reduction when C-DRX is configured [RAN1] </w:t>
      </w:r>
    </w:p>
    <w:p w14:paraId="34082328" w14:textId="77777777" w:rsidR="009028B7" w:rsidRPr="009028B7" w:rsidRDefault="009028B7" w:rsidP="00941381">
      <w:pPr>
        <w:numPr>
          <w:ilvl w:val="0"/>
          <w:numId w:val="20"/>
        </w:numPr>
        <w:overflowPunct w:val="0"/>
        <w:autoSpaceDE w:val="0"/>
        <w:autoSpaceDN w:val="0"/>
        <w:rPr>
          <w:rFonts w:cs="Times New Roman"/>
          <w:i/>
          <w:iCs/>
        </w:rPr>
      </w:pPr>
      <w:r w:rsidRPr="009028B7">
        <w:rPr>
          <w:rFonts w:cs="Times New Roman"/>
          <w:i/>
          <w:iCs/>
        </w:rPr>
        <w:t>NOTE: Rel-15 and Rel-16 available power saving solutions should be supported by the UE and included in the evaluation. RAN1 will ask the confirmation from RAN2 that Rel-15 and Rel-16 available power saving solutions are properly utilized.</w:t>
      </w:r>
    </w:p>
    <w:p w14:paraId="37398196" w14:textId="77777777" w:rsidR="009028B7" w:rsidRPr="009028B7" w:rsidRDefault="009028B7" w:rsidP="00941381">
      <w:pPr>
        <w:numPr>
          <w:ilvl w:val="1"/>
          <w:numId w:val="19"/>
        </w:numPr>
        <w:overflowPunct w:val="0"/>
        <w:autoSpaceDE w:val="0"/>
        <w:autoSpaceDN w:val="0"/>
        <w:rPr>
          <w:rFonts w:cs="Times New Roman"/>
          <w:i/>
          <w:iCs/>
        </w:rPr>
      </w:pPr>
      <w:r w:rsidRPr="009028B7">
        <w:rPr>
          <w:rFonts w:cs="Times New Roman"/>
          <w:i/>
          <w:iCs/>
        </w:rPr>
        <w:t>Study the feasibility and performance impact of relaxing UE measurements for RLM and/or BFD, particularly for low mobility UE with short DRX periodicity/cycle, and specify, if agreed, relaxation in the corresponding requirements [RAN4]</w:t>
      </w:r>
    </w:p>
    <w:p w14:paraId="342D18FB" w14:textId="77777777" w:rsidR="009028B7" w:rsidRPr="009028B7" w:rsidRDefault="009028B7" w:rsidP="00941381">
      <w:pPr>
        <w:numPr>
          <w:ilvl w:val="0"/>
          <w:numId w:val="20"/>
        </w:numPr>
        <w:overflowPunct w:val="0"/>
        <w:autoSpaceDE w:val="0"/>
        <w:autoSpaceDN w:val="0"/>
        <w:rPr>
          <w:rFonts w:cs="Times New Roman"/>
          <w:i/>
          <w:iCs/>
        </w:rPr>
      </w:pPr>
      <w:r w:rsidRPr="009028B7">
        <w:rPr>
          <w:rFonts w:cs="Times New Roman"/>
          <w:i/>
          <w:iCs/>
        </w:rPr>
        <w:t>NOTE: Supplementary RAN2 work, if needed, can be triggered by RAN4 LS</w:t>
      </w:r>
    </w:p>
    <w:p w14:paraId="41221ABF" w14:textId="0B5DBD87" w:rsidR="006A6414" w:rsidRDefault="006A6414" w:rsidP="00941381">
      <w:pPr>
        <w:jc w:val="both"/>
        <w:rPr>
          <w:rFonts w:cs="Times New Roman"/>
          <w:lang w:eastAsia="sv-SE"/>
        </w:rPr>
      </w:pPr>
    </w:p>
    <w:p w14:paraId="0CC51C84" w14:textId="7788B2D0" w:rsidR="00CA3D06" w:rsidRDefault="00D13E87" w:rsidP="00941381">
      <w:pPr>
        <w:jc w:val="both"/>
        <w:rPr>
          <w:rFonts w:cs="Times New Roman"/>
          <w:lang w:eastAsia="sv-SE"/>
        </w:rPr>
      </w:pPr>
      <w:r>
        <w:rPr>
          <w:rFonts w:cs="Times New Roman"/>
          <w:lang w:eastAsia="sv-SE"/>
        </w:rPr>
        <w:t xml:space="preserve">In RAN1 #102-e, several </w:t>
      </w:r>
      <w:r w:rsidR="000B2024">
        <w:rPr>
          <w:rFonts w:cs="Times New Roman"/>
          <w:lang w:eastAsia="sv-SE"/>
        </w:rPr>
        <w:t>agreements</w:t>
      </w:r>
      <w:r>
        <w:rPr>
          <w:rFonts w:cs="Times New Roman"/>
          <w:lang w:eastAsia="sv-SE"/>
        </w:rPr>
        <w:t xml:space="preserve"> were taken</w:t>
      </w:r>
      <w:r w:rsidR="001F0452">
        <w:rPr>
          <w:rFonts w:cs="Times New Roman"/>
          <w:lang w:eastAsia="sv-SE"/>
        </w:rPr>
        <w:t xml:space="preserve"> regarding</w:t>
      </w:r>
      <w:r w:rsidR="001F0452" w:rsidRPr="001F0452">
        <w:rPr>
          <w:rFonts w:cs="Times New Roman"/>
          <w:lang w:eastAsia="sv-SE"/>
        </w:rPr>
        <w:t xml:space="preserve"> TRS/CSI-RS occasion(s) for idle/inactive </w:t>
      </w:r>
      <w:r w:rsidR="00B06901" w:rsidRPr="001F0452">
        <w:rPr>
          <w:rFonts w:cs="Times New Roman"/>
          <w:lang w:eastAsia="sv-SE"/>
        </w:rPr>
        <w:t>U</w:t>
      </w:r>
      <w:r w:rsidR="00B06901">
        <w:rPr>
          <w:rFonts w:cs="Times New Roman"/>
          <w:lang w:eastAsia="sv-SE"/>
        </w:rPr>
        <w:t>Es</w:t>
      </w:r>
      <w:r w:rsidR="00B06901" w:rsidRPr="001F0452">
        <w:rPr>
          <w:rFonts w:cs="Times New Roman"/>
          <w:lang w:eastAsia="sv-SE"/>
        </w:rPr>
        <w:t xml:space="preserve"> </w:t>
      </w:r>
      <w:r w:rsidR="00B06901">
        <w:rPr>
          <w:rFonts w:cs="Times New Roman"/>
          <w:lang w:eastAsia="sv-SE"/>
        </w:rPr>
        <w:t>[</w:t>
      </w:r>
      <w:r w:rsidR="001F0452">
        <w:rPr>
          <w:rFonts w:cs="Times New Roman"/>
          <w:lang w:eastAsia="sv-SE"/>
        </w:rPr>
        <w:t>2]</w:t>
      </w:r>
      <w:r w:rsidR="00CA3D06">
        <w:rPr>
          <w:rFonts w:cs="Times New Roman"/>
          <w:lang w:eastAsia="sv-SE"/>
        </w:rPr>
        <w:t xml:space="preserve">. These </w:t>
      </w:r>
      <w:r w:rsidR="00621EA6">
        <w:rPr>
          <w:rFonts w:cs="Times New Roman"/>
          <w:lang w:eastAsia="sv-SE"/>
        </w:rPr>
        <w:t>agreements</w:t>
      </w:r>
      <w:r w:rsidR="00CA3D06">
        <w:rPr>
          <w:rFonts w:cs="Times New Roman"/>
          <w:lang w:eastAsia="sv-SE"/>
        </w:rPr>
        <w:t xml:space="preserve"> are provided in the Appendix. In this contribution, we further discuss TRS/CSI-RS occasions for idle</w:t>
      </w:r>
      <w:r w:rsidR="00924A58">
        <w:rPr>
          <w:rFonts w:cs="Times New Roman"/>
          <w:lang w:eastAsia="sv-SE"/>
        </w:rPr>
        <w:t>/inactive</w:t>
      </w:r>
      <w:r w:rsidR="00CA3D06">
        <w:rPr>
          <w:rFonts w:cs="Times New Roman"/>
          <w:lang w:eastAsia="sv-SE"/>
        </w:rPr>
        <w:t xml:space="preserve"> UEs.</w:t>
      </w:r>
    </w:p>
    <w:p w14:paraId="7C4FE494" w14:textId="20010F3C" w:rsidR="00CA3D06" w:rsidRDefault="00CA3D06" w:rsidP="00941381">
      <w:pPr>
        <w:jc w:val="both"/>
        <w:rPr>
          <w:rFonts w:cs="Times New Roman"/>
          <w:lang w:eastAsia="sv-SE"/>
        </w:rPr>
      </w:pPr>
    </w:p>
    <w:p w14:paraId="63B221E0" w14:textId="77777777" w:rsidR="00CA3D06" w:rsidRDefault="00CA3D06" w:rsidP="00941381">
      <w:pPr>
        <w:jc w:val="both"/>
        <w:rPr>
          <w:rFonts w:cs="Times New Roman"/>
          <w:lang w:eastAsia="sv-SE"/>
        </w:rPr>
      </w:pPr>
    </w:p>
    <w:p w14:paraId="73FF7326" w14:textId="77777777" w:rsidR="001F0452" w:rsidRDefault="001F0452" w:rsidP="00941381">
      <w:pPr>
        <w:jc w:val="both"/>
        <w:rPr>
          <w:rFonts w:cs="Times New Roman"/>
          <w:lang w:eastAsia="sv-SE"/>
        </w:rPr>
      </w:pPr>
    </w:p>
    <w:p w14:paraId="3705D886" w14:textId="2E90605D" w:rsidR="00180B6F" w:rsidRDefault="00DB619E" w:rsidP="00AB6526">
      <w:pPr>
        <w:pStyle w:val="Heading1"/>
        <w:spacing w:after="120"/>
        <w:rPr>
          <w:szCs w:val="32"/>
        </w:rPr>
      </w:pPr>
      <w:r>
        <w:rPr>
          <w:szCs w:val="32"/>
        </w:rPr>
        <w:lastRenderedPageBreak/>
        <w:t>Discussion</w:t>
      </w:r>
    </w:p>
    <w:p w14:paraId="73CD9E88" w14:textId="77777777" w:rsidR="00416828" w:rsidRPr="00416828" w:rsidRDefault="00416828" w:rsidP="00416828">
      <w:pPr>
        <w:rPr>
          <w:lang w:val="en-GB" w:eastAsia="zh-CN"/>
        </w:rPr>
      </w:pPr>
    </w:p>
    <w:p w14:paraId="74C8FB61" w14:textId="0A63B7D7" w:rsidR="00093F8D" w:rsidRPr="009028B7" w:rsidRDefault="00480D9D" w:rsidP="0082383C">
      <w:pPr>
        <w:pStyle w:val="Heading2"/>
        <w:rPr>
          <w:lang w:val="en-US"/>
        </w:rPr>
      </w:pPr>
      <w:r>
        <w:rPr>
          <w:lang w:val="en-US"/>
        </w:rPr>
        <w:t>TRS assi</w:t>
      </w:r>
      <w:r w:rsidR="00416828">
        <w:rPr>
          <w:lang w:val="en-US"/>
        </w:rPr>
        <w:t>s</w:t>
      </w:r>
      <w:r>
        <w:rPr>
          <w:lang w:val="en-US"/>
        </w:rPr>
        <w:t>tance for idle UEs</w:t>
      </w:r>
    </w:p>
    <w:p w14:paraId="74950356" w14:textId="1C6A47AD" w:rsidR="009028B7" w:rsidRDefault="009028B7" w:rsidP="00941381">
      <w:pPr>
        <w:jc w:val="both"/>
        <w:rPr>
          <w:rFonts w:cs="Times New Roman"/>
        </w:rPr>
      </w:pPr>
      <w:r>
        <w:rPr>
          <w:rFonts w:cs="Times New Roman"/>
        </w:rPr>
        <w:t>In NR, t</w:t>
      </w:r>
      <w:r w:rsidRPr="005A52A5">
        <w:rPr>
          <w:rFonts w:cs="Times New Roman"/>
        </w:rPr>
        <w:t xml:space="preserve">he UE </w:t>
      </w:r>
      <w:r w:rsidR="00F13012">
        <w:rPr>
          <w:rFonts w:cs="Times New Roman"/>
        </w:rPr>
        <w:t>can</w:t>
      </w:r>
      <w:r w:rsidR="00F13012" w:rsidRPr="005A52A5">
        <w:rPr>
          <w:rFonts w:cs="Times New Roman"/>
        </w:rPr>
        <w:t xml:space="preserve"> </w:t>
      </w:r>
      <w:r w:rsidR="00F13012">
        <w:rPr>
          <w:rFonts w:cs="Times New Roman"/>
        </w:rPr>
        <w:t xml:space="preserve">be configured with a </w:t>
      </w:r>
      <w:r w:rsidRPr="005A52A5">
        <w:rPr>
          <w:rFonts w:cs="Times New Roman"/>
        </w:rPr>
        <w:t>Discontinuous Reception (DRX) in RRC_IDLE and RRC_INACTIVE state</w:t>
      </w:r>
      <w:r w:rsidR="00E3131D">
        <w:rPr>
          <w:rFonts w:cs="Times New Roman"/>
        </w:rPr>
        <w:t>s</w:t>
      </w:r>
      <w:r w:rsidRPr="005A52A5">
        <w:rPr>
          <w:rFonts w:cs="Times New Roman"/>
        </w:rPr>
        <w:t xml:space="preserve"> </w:t>
      </w:r>
      <w:r w:rsidR="00F13012">
        <w:rPr>
          <w:rFonts w:cs="Times New Roman"/>
        </w:rPr>
        <w:t xml:space="preserve">which helps lower the UE </w:t>
      </w:r>
      <w:r w:rsidRPr="005A52A5">
        <w:rPr>
          <w:rFonts w:cs="Times New Roman"/>
        </w:rPr>
        <w:t>power consumption</w:t>
      </w:r>
      <w:r w:rsidR="006A6414">
        <w:rPr>
          <w:rFonts w:cs="Times New Roman"/>
        </w:rPr>
        <w:t xml:space="preserve"> [</w:t>
      </w:r>
      <w:r w:rsidR="00996300">
        <w:rPr>
          <w:rFonts w:cs="Times New Roman"/>
        </w:rPr>
        <w:t>3</w:t>
      </w:r>
      <w:r w:rsidR="006A6414">
        <w:rPr>
          <w:rFonts w:cs="Times New Roman"/>
        </w:rPr>
        <w:t>]</w:t>
      </w:r>
      <w:r w:rsidRPr="005A52A5">
        <w:rPr>
          <w:rFonts w:cs="Times New Roman"/>
        </w:rPr>
        <w:t>. The UE monitors one paging occasion (PO) per DRX cycle</w:t>
      </w:r>
      <w:r>
        <w:rPr>
          <w:rFonts w:cs="Times New Roman"/>
        </w:rPr>
        <w:t xml:space="preserve">. A </w:t>
      </w:r>
      <w:r w:rsidRPr="005A52A5">
        <w:rPr>
          <w:rFonts w:cs="Times New Roman"/>
          <w:lang w:eastAsia="zh-CN"/>
        </w:rPr>
        <w:t xml:space="preserve">PO is </w:t>
      </w:r>
      <w:r>
        <w:rPr>
          <w:rFonts w:cs="Times New Roman"/>
          <w:lang w:eastAsia="zh-CN"/>
        </w:rPr>
        <w:t xml:space="preserve">defined </w:t>
      </w:r>
      <w:r w:rsidRPr="005A52A5">
        <w:rPr>
          <w:rFonts w:cs="Times New Roman"/>
          <w:lang w:eastAsia="zh-CN"/>
        </w:rPr>
        <w:t>a</w:t>
      </w:r>
      <w:r>
        <w:rPr>
          <w:rFonts w:cs="Times New Roman"/>
          <w:lang w:eastAsia="zh-CN"/>
        </w:rPr>
        <w:t>s</w:t>
      </w:r>
      <w:r w:rsidRPr="005A52A5">
        <w:rPr>
          <w:rFonts w:cs="Times New Roman"/>
          <w:lang w:eastAsia="zh-CN"/>
        </w:rPr>
        <w:t xml:space="preserve"> </w:t>
      </w:r>
      <w:r>
        <w:rPr>
          <w:rFonts w:cs="Times New Roman"/>
          <w:lang w:eastAsia="zh-CN"/>
        </w:rPr>
        <w:t xml:space="preserve">a </w:t>
      </w:r>
      <w:r w:rsidRPr="005A52A5">
        <w:rPr>
          <w:rFonts w:cs="Times New Roman"/>
          <w:lang w:eastAsia="zh-CN"/>
        </w:rPr>
        <w:t xml:space="preserve">set of PDCCH monitoring occasions </w:t>
      </w:r>
      <w:r>
        <w:rPr>
          <w:rFonts w:cs="Times New Roman"/>
          <w:lang w:eastAsia="zh-CN"/>
        </w:rPr>
        <w:t xml:space="preserve">where the </w:t>
      </w:r>
      <w:r w:rsidRPr="005A52A5">
        <w:rPr>
          <w:rFonts w:cs="Times New Roman"/>
        </w:rPr>
        <w:t xml:space="preserve">paging DCI can be sent. </w:t>
      </w:r>
      <w:r>
        <w:rPr>
          <w:rFonts w:cs="Times New Roman"/>
        </w:rPr>
        <w:t>If the UE can decode the paging PDCCH, it receive</w:t>
      </w:r>
      <w:r w:rsidR="00996300">
        <w:rPr>
          <w:rFonts w:cs="Times New Roman"/>
        </w:rPr>
        <w:t>s</w:t>
      </w:r>
      <w:r>
        <w:rPr>
          <w:rFonts w:cs="Times New Roman"/>
        </w:rPr>
        <w:t xml:space="preserve"> the short message and/or the paging PDSCH which </w:t>
      </w:r>
      <w:r w:rsidR="006A6414">
        <w:rPr>
          <w:rFonts w:cs="Times New Roman"/>
        </w:rPr>
        <w:t xml:space="preserve">contains </w:t>
      </w:r>
      <w:r>
        <w:rPr>
          <w:rFonts w:cs="Times New Roman"/>
        </w:rPr>
        <w:t>the paging message</w:t>
      </w:r>
      <w:r w:rsidR="00E3131D">
        <w:rPr>
          <w:rFonts w:cs="Times New Roman"/>
        </w:rPr>
        <w:t>.</w:t>
      </w:r>
    </w:p>
    <w:p w14:paraId="6485CD76" w14:textId="6BDBAEBB" w:rsidR="00C40D5B" w:rsidRDefault="00C7520D" w:rsidP="00C50BEE">
      <w:pPr>
        <w:jc w:val="both"/>
        <w:rPr>
          <w:rFonts w:cs="Times New Roman"/>
        </w:rPr>
      </w:pPr>
      <w:r>
        <w:rPr>
          <w:rFonts w:cs="Times New Roman"/>
        </w:rPr>
        <w:t>T</w:t>
      </w:r>
      <w:r w:rsidRPr="00C7520D">
        <w:rPr>
          <w:rFonts w:cs="Times New Roman"/>
        </w:rPr>
        <w:t xml:space="preserve">he idle </w:t>
      </w:r>
      <w:r>
        <w:rPr>
          <w:rFonts w:cs="Times New Roman"/>
        </w:rPr>
        <w:t xml:space="preserve">mode </w:t>
      </w:r>
      <w:r w:rsidRPr="00C7520D">
        <w:rPr>
          <w:rFonts w:cs="Times New Roman"/>
        </w:rPr>
        <w:t>UE should perform loop converg</w:t>
      </w:r>
      <w:r w:rsidR="00C40D5B">
        <w:rPr>
          <w:rFonts w:cs="Times New Roman"/>
        </w:rPr>
        <w:t>e</w:t>
      </w:r>
      <w:r w:rsidRPr="00C7520D">
        <w:rPr>
          <w:rFonts w:cs="Times New Roman"/>
        </w:rPr>
        <w:t>nce</w:t>
      </w:r>
      <w:r>
        <w:rPr>
          <w:rFonts w:cs="Times New Roman"/>
        </w:rPr>
        <w:t xml:space="preserve"> (e.g</w:t>
      </w:r>
      <w:r w:rsidR="00C40D5B">
        <w:rPr>
          <w:rFonts w:cs="Times New Roman"/>
        </w:rPr>
        <w:t>.</w:t>
      </w:r>
      <w:r>
        <w:rPr>
          <w:rFonts w:cs="Times New Roman"/>
        </w:rPr>
        <w:t>, AGC)</w:t>
      </w:r>
      <w:r w:rsidRPr="00C7520D">
        <w:rPr>
          <w:rFonts w:cs="Times New Roman"/>
        </w:rPr>
        <w:t xml:space="preserve"> and</w:t>
      </w:r>
      <w:r>
        <w:rPr>
          <w:rFonts w:cs="Times New Roman"/>
        </w:rPr>
        <w:t xml:space="preserve"> </w:t>
      </w:r>
      <w:r w:rsidRPr="00C7520D">
        <w:rPr>
          <w:rFonts w:cs="Times New Roman"/>
        </w:rPr>
        <w:t>synchronization by measuring SS</w:t>
      </w:r>
      <w:r>
        <w:rPr>
          <w:rFonts w:cs="Times New Roman"/>
        </w:rPr>
        <w:t>Bs</w:t>
      </w:r>
      <w:r w:rsidRPr="00C7520D">
        <w:rPr>
          <w:rFonts w:cs="Times New Roman"/>
        </w:rPr>
        <w:t xml:space="preserve"> </w:t>
      </w:r>
      <w:r>
        <w:rPr>
          <w:rFonts w:cs="Times New Roman"/>
        </w:rPr>
        <w:t>before</w:t>
      </w:r>
      <w:r w:rsidRPr="00C7520D">
        <w:rPr>
          <w:rFonts w:cs="Times New Roman"/>
        </w:rPr>
        <w:t xml:space="preserve"> decod</w:t>
      </w:r>
      <w:r>
        <w:rPr>
          <w:rFonts w:cs="Times New Roman"/>
        </w:rPr>
        <w:t>ing the</w:t>
      </w:r>
      <w:r w:rsidRPr="00C7520D">
        <w:rPr>
          <w:rFonts w:cs="Times New Roman"/>
        </w:rPr>
        <w:t xml:space="preserve"> paging PDCCH and PDSCH. The number of SSB bursts required for channel tracking depends on the SINR of </w:t>
      </w:r>
      <w:r w:rsidR="00A0554E">
        <w:rPr>
          <w:rFonts w:cs="Times New Roman"/>
        </w:rPr>
        <w:t xml:space="preserve">the </w:t>
      </w:r>
      <w:r w:rsidRPr="00C7520D">
        <w:rPr>
          <w:rFonts w:cs="Times New Roman"/>
        </w:rPr>
        <w:t>UE</w:t>
      </w:r>
      <w:r w:rsidR="00C40D5B">
        <w:rPr>
          <w:rFonts w:cs="Times New Roman"/>
        </w:rPr>
        <w:t xml:space="preserve"> and/or the duration of deep sleep time before wake up</w:t>
      </w:r>
      <w:r>
        <w:rPr>
          <w:rFonts w:cs="Times New Roman"/>
        </w:rPr>
        <w:t xml:space="preserve">; the lower the SINR, the more measurements the UE has to perform. </w:t>
      </w:r>
      <w:r w:rsidR="00A0554E">
        <w:rPr>
          <w:rFonts w:cs="Times New Roman"/>
        </w:rPr>
        <w:t>Th</w:t>
      </w:r>
      <w:r w:rsidR="00C40D5B">
        <w:rPr>
          <w:rFonts w:cs="Times New Roman"/>
        </w:rPr>
        <w:t>e</w:t>
      </w:r>
      <w:r w:rsidR="00A0554E">
        <w:rPr>
          <w:rFonts w:cs="Times New Roman"/>
        </w:rPr>
        <w:t xml:space="preserve">refore, </w:t>
      </w:r>
      <w:r>
        <w:rPr>
          <w:rFonts w:cs="Times New Roman"/>
        </w:rPr>
        <w:t xml:space="preserve">the UE needs to wake-up earlier to make all necessary measurements, resulting in less time spent in deep sleep and more time </w:t>
      </w:r>
      <w:r w:rsidR="00A0554E">
        <w:rPr>
          <w:rFonts w:cs="Times New Roman"/>
        </w:rPr>
        <w:t xml:space="preserve">spent for </w:t>
      </w:r>
      <w:r>
        <w:rPr>
          <w:rFonts w:cs="Times New Roman"/>
        </w:rPr>
        <w:t xml:space="preserve">SSB processing and potentially </w:t>
      </w:r>
      <w:r w:rsidR="00A0554E">
        <w:rPr>
          <w:rFonts w:cs="Times New Roman"/>
        </w:rPr>
        <w:t xml:space="preserve">in </w:t>
      </w:r>
      <w:r>
        <w:rPr>
          <w:rFonts w:cs="Times New Roman"/>
        </w:rPr>
        <w:t xml:space="preserve">light sleep. </w:t>
      </w:r>
    </w:p>
    <w:p w14:paraId="64CD03C5" w14:textId="211B7761" w:rsidR="00C50BEE" w:rsidRDefault="00C7520D" w:rsidP="00C50BEE">
      <w:pPr>
        <w:jc w:val="both"/>
        <w:rPr>
          <w:rFonts w:cs="Times New Roman"/>
        </w:rPr>
      </w:pPr>
      <w:r>
        <w:rPr>
          <w:rFonts w:cs="Times New Roman"/>
        </w:rPr>
        <w:t xml:space="preserve">This </w:t>
      </w:r>
      <w:r w:rsidR="00A0554E">
        <w:rPr>
          <w:rFonts w:cs="Times New Roman"/>
        </w:rPr>
        <w:t xml:space="preserve">type of </w:t>
      </w:r>
      <w:r>
        <w:rPr>
          <w:rFonts w:cs="Times New Roman"/>
        </w:rPr>
        <w:t>act</w:t>
      </w:r>
      <w:r w:rsidR="00A0554E">
        <w:rPr>
          <w:rFonts w:cs="Times New Roman"/>
        </w:rPr>
        <w:t>i</w:t>
      </w:r>
      <w:r>
        <w:rPr>
          <w:rFonts w:cs="Times New Roman"/>
        </w:rPr>
        <w:t xml:space="preserve">vity </w:t>
      </w:r>
      <w:r w:rsidR="00A0554E">
        <w:rPr>
          <w:rFonts w:cs="Times New Roman"/>
        </w:rPr>
        <w:t>would</w:t>
      </w:r>
      <w:r>
        <w:rPr>
          <w:rFonts w:cs="Times New Roman"/>
        </w:rPr>
        <w:t xml:space="preserve"> </w:t>
      </w:r>
      <w:r w:rsidR="00C40D5B">
        <w:rPr>
          <w:rFonts w:cs="Times New Roman"/>
        </w:rPr>
        <w:t xml:space="preserve">offset the power saving gain from DRX operation </w:t>
      </w:r>
      <w:r w:rsidR="00A0554E">
        <w:rPr>
          <w:rFonts w:cs="Times New Roman"/>
        </w:rPr>
        <w:t>signifi</w:t>
      </w:r>
      <w:r w:rsidR="003E217D">
        <w:rPr>
          <w:rFonts w:cs="Times New Roman"/>
        </w:rPr>
        <w:t>c</w:t>
      </w:r>
      <w:r w:rsidR="00A0554E">
        <w:rPr>
          <w:rFonts w:cs="Times New Roman"/>
        </w:rPr>
        <w:t>antly</w:t>
      </w:r>
      <w:r>
        <w:rPr>
          <w:rFonts w:cs="Times New Roman"/>
        </w:rPr>
        <w:t xml:space="preserve"> </w:t>
      </w:r>
      <w:r w:rsidR="00C40D5B">
        <w:rPr>
          <w:rFonts w:cs="Times New Roman"/>
        </w:rPr>
        <w:t>for the</w:t>
      </w:r>
      <w:r>
        <w:rPr>
          <w:rFonts w:cs="Times New Roman"/>
        </w:rPr>
        <w:t xml:space="preserve"> </w:t>
      </w:r>
      <w:r w:rsidR="00A0554E">
        <w:rPr>
          <w:rFonts w:cs="Times New Roman"/>
        </w:rPr>
        <w:t>idle</w:t>
      </w:r>
      <w:r w:rsidR="00C40D5B">
        <w:rPr>
          <w:rFonts w:cs="Times New Roman"/>
        </w:rPr>
        <w:t>/inactive</w:t>
      </w:r>
      <w:r w:rsidR="00A0554E">
        <w:rPr>
          <w:rFonts w:cs="Times New Roman"/>
        </w:rPr>
        <w:t xml:space="preserve"> mode</w:t>
      </w:r>
      <w:r w:rsidR="00C40D5B">
        <w:rPr>
          <w:rFonts w:cs="Times New Roman"/>
        </w:rPr>
        <w:t xml:space="preserve"> UEs especially when the SSB cycle is longer</w:t>
      </w:r>
      <w:r>
        <w:rPr>
          <w:rFonts w:cs="Times New Roman"/>
        </w:rPr>
        <w:t>. If the UE can stay</w:t>
      </w:r>
      <w:r w:rsidR="00A0554E">
        <w:rPr>
          <w:rFonts w:cs="Times New Roman"/>
        </w:rPr>
        <w:t xml:space="preserve"> longer</w:t>
      </w:r>
      <w:r>
        <w:rPr>
          <w:rFonts w:cs="Times New Roman"/>
        </w:rPr>
        <w:t xml:space="preserve"> in deep sleep state</w:t>
      </w:r>
      <w:r w:rsidR="00A0554E">
        <w:rPr>
          <w:rFonts w:cs="Times New Roman"/>
        </w:rPr>
        <w:t xml:space="preserve"> </w:t>
      </w:r>
      <w:r>
        <w:rPr>
          <w:rFonts w:cs="Times New Roman"/>
        </w:rPr>
        <w:t>by omitting one or more SSB measurements and use an existing TRS to compensate for the los</w:t>
      </w:r>
      <w:r w:rsidR="00974BE1">
        <w:rPr>
          <w:rFonts w:cs="Times New Roman"/>
        </w:rPr>
        <w:t>t measurements,</w:t>
      </w:r>
      <w:r>
        <w:rPr>
          <w:rFonts w:cs="Times New Roman"/>
        </w:rPr>
        <w:t xml:space="preserve"> it can save power. Such a scenario is illust</w:t>
      </w:r>
      <w:r w:rsidR="00C40D5B">
        <w:rPr>
          <w:rFonts w:cs="Times New Roman"/>
        </w:rPr>
        <w:t>r</w:t>
      </w:r>
      <w:r>
        <w:rPr>
          <w:rFonts w:cs="Times New Roman"/>
        </w:rPr>
        <w:t>ated in</w:t>
      </w:r>
      <w:r w:rsidR="00C40D5B">
        <w:rPr>
          <w:rFonts w:cs="Times New Roman"/>
        </w:rPr>
        <w:t xml:space="preserve"> the</w:t>
      </w:r>
      <w:r>
        <w:rPr>
          <w:rFonts w:cs="Times New Roman"/>
        </w:rPr>
        <w:t xml:space="preserve"> Figure 1 for the baseline case and the case with TRS.</w:t>
      </w:r>
    </w:p>
    <w:p w14:paraId="35BF77CA" w14:textId="77777777" w:rsidR="00317B08" w:rsidRDefault="00317B08" w:rsidP="00C50BEE">
      <w:pPr>
        <w:jc w:val="both"/>
        <w:rPr>
          <w:rFonts w:cs="Times New Roman"/>
        </w:rPr>
      </w:pPr>
    </w:p>
    <w:p w14:paraId="5919ADDA" w14:textId="77777777" w:rsidR="00974BE1" w:rsidRDefault="00974BE1" w:rsidP="00974BE1">
      <w:pPr>
        <w:keepNext/>
        <w:jc w:val="center"/>
      </w:pPr>
      <w:r>
        <w:object w:dxaOrig="6121" w:dyaOrig="3441" w14:anchorId="5F7041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5pt;height:172.5pt" o:ole="">
            <v:imagedata r:id="rId11" o:title=""/>
          </v:shape>
          <o:OLEObject Type="Embed" ProgID="Visio.Drawing.15" ShapeID="_x0000_i1025" DrawAspect="Content" ObjectID="_1664994521" r:id="rId12"/>
        </w:object>
      </w:r>
    </w:p>
    <w:p w14:paraId="7271BD55" w14:textId="3249AD50" w:rsidR="00C7520D" w:rsidRPr="00974BE1" w:rsidRDefault="00974BE1" w:rsidP="00974BE1">
      <w:pPr>
        <w:pStyle w:val="Caption"/>
        <w:rPr>
          <w:sz w:val="20"/>
          <w:szCs w:val="20"/>
        </w:rPr>
      </w:pPr>
      <w:r w:rsidRPr="00974BE1">
        <w:rPr>
          <w:sz w:val="20"/>
          <w:szCs w:val="20"/>
        </w:rPr>
        <w:t xml:space="preserve">Figure </w:t>
      </w:r>
      <w:r w:rsidRPr="00974BE1">
        <w:rPr>
          <w:sz w:val="20"/>
          <w:szCs w:val="20"/>
        </w:rPr>
        <w:fldChar w:fldCharType="begin"/>
      </w:r>
      <w:r w:rsidRPr="00974BE1">
        <w:rPr>
          <w:sz w:val="20"/>
          <w:szCs w:val="20"/>
        </w:rPr>
        <w:instrText xml:space="preserve"> SEQ Figure \* ARABIC </w:instrText>
      </w:r>
      <w:r w:rsidRPr="00974BE1">
        <w:rPr>
          <w:sz w:val="20"/>
          <w:szCs w:val="20"/>
        </w:rPr>
        <w:fldChar w:fldCharType="separate"/>
      </w:r>
      <w:r w:rsidRPr="00974BE1">
        <w:rPr>
          <w:noProof/>
          <w:sz w:val="20"/>
          <w:szCs w:val="20"/>
        </w:rPr>
        <w:t>1</w:t>
      </w:r>
      <w:r w:rsidRPr="00974BE1">
        <w:rPr>
          <w:sz w:val="20"/>
          <w:szCs w:val="20"/>
        </w:rPr>
        <w:fldChar w:fldCharType="end"/>
      </w:r>
      <w:r>
        <w:rPr>
          <w:sz w:val="20"/>
          <w:szCs w:val="20"/>
        </w:rPr>
        <w:t xml:space="preserve"> Paging proce</w:t>
      </w:r>
      <w:r w:rsidR="00C40D5B">
        <w:rPr>
          <w:sz w:val="20"/>
          <w:szCs w:val="20"/>
        </w:rPr>
        <w:t>s</w:t>
      </w:r>
      <w:r>
        <w:rPr>
          <w:sz w:val="20"/>
          <w:szCs w:val="20"/>
        </w:rPr>
        <w:t xml:space="preserve">sing timeline with and without </w:t>
      </w:r>
      <w:proofErr w:type="gramStart"/>
      <w:r>
        <w:rPr>
          <w:sz w:val="20"/>
          <w:szCs w:val="20"/>
        </w:rPr>
        <w:t>TRS</w:t>
      </w:r>
      <w:proofErr w:type="gramEnd"/>
    </w:p>
    <w:p w14:paraId="0CFC9B87" w14:textId="51E74F47" w:rsidR="00764040" w:rsidRPr="00317B08" w:rsidRDefault="00764040" w:rsidP="00C50BEE">
      <w:pPr>
        <w:jc w:val="both"/>
      </w:pPr>
    </w:p>
    <w:p w14:paraId="6D78A4E5" w14:textId="3FB08BA9" w:rsidR="00480D9D" w:rsidRDefault="00480D9D" w:rsidP="00C9046D">
      <w:pPr>
        <w:jc w:val="both"/>
        <w:rPr>
          <w:lang w:eastAsia="zh-CN"/>
        </w:rPr>
      </w:pPr>
      <w:r>
        <w:rPr>
          <w:lang w:eastAsia="zh-CN"/>
        </w:rPr>
        <w:t xml:space="preserve">The amount of </w:t>
      </w:r>
      <w:r w:rsidR="00FA0F76">
        <w:rPr>
          <w:lang w:eastAsia="zh-CN"/>
        </w:rPr>
        <w:t xml:space="preserve">power </w:t>
      </w:r>
      <w:r>
        <w:rPr>
          <w:lang w:eastAsia="zh-CN"/>
        </w:rPr>
        <w:t>saved by using TRS is computed using the scenarios illust</w:t>
      </w:r>
      <w:r w:rsidR="00C40D5B">
        <w:rPr>
          <w:lang w:eastAsia="zh-CN"/>
        </w:rPr>
        <w:t>r</w:t>
      </w:r>
      <w:r>
        <w:rPr>
          <w:lang w:eastAsia="zh-CN"/>
        </w:rPr>
        <w:t xml:space="preserve">ated in </w:t>
      </w:r>
      <w:r w:rsidR="00C40D5B">
        <w:rPr>
          <w:lang w:eastAsia="zh-CN"/>
        </w:rPr>
        <w:t xml:space="preserve">the </w:t>
      </w:r>
      <w:r>
        <w:rPr>
          <w:lang w:eastAsia="zh-CN"/>
        </w:rPr>
        <w:t xml:space="preserve">Figure 1. </w:t>
      </w:r>
      <w:r w:rsidR="00C9046D">
        <w:rPr>
          <w:lang w:eastAsia="zh-CN"/>
        </w:rPr>
        <w:t>For this computa</w:t>
      </w:r>
      <w:r w:rsidR="00C40D5B">
        <w:rPr>
          <w:lang w:eastAsia="zh-CN"/>
        </w:rPr>
        <w:t>ti</w:t>
      </w:r>
      <w:r w:rsidR="00C9046D">
        <w:rPr>
          <w:lang w:eastAsia="zh-CN"/>
        </w:rPr>
        <w:t>on, DRX of 1.2</w:t>
      </w:r>
      <w:r w:rsidR="00317B08">
        <w:rPr>
          <w:lang w:eastAsia="zh-CN"/>
        </w:rPr>
        <w:t>8</w:t>
      </w:r>
      <w:r w:rsidR="00C9046D">
        <w:rPr>
          <w:lang w:eastAsia="zh-CN"/>
        </w:rPr>
        <w:t xml:space="preserve"> sec</w:t>
      </w:r>
      <w:r w:rsidR="00FA0F76">
        <w:rPr>
          <w:lang w:eastAsia="zh-CN"/>
        </w:rPr>
        <w:t xml:space="preserve"> and 10% paging rate</w:t>
      </w:r>
      <w:r w:rsidR="00C9046D">
        <w:rPr>
          <w:lang w:eastAsia="zh-CN"/>
        </w:rPr>
        <w:t xml:space="preserve"> is </w:t>
      </w:r>
      <w:r w:rsidR="00FA0F76">
        <w:rPr>
          <w:lang w:eastAsia="zh-CN"/>
        </w:rPr>
        <w:t>assumed</w:t>
      </w:r>
      <w:r w:rsidR="00C9046D">
        <w:rPr>
          <w:lang w:eastAsia="zh-CN"/>
        </w:rPr>
        <w:t xml:space="preserve">. The overall gain depends on how much power the UE </w:t>
      </w:r>
      <w:r w:rsidR="004D3549">
        <w:rPr>
          <w:lang w:eastAsia="zh-CN"/>
        </w:rPr>
        <w:t>spends</w:t>
      </w:r>
      <w:r w:rsidR="00C9046D">
        <w:rPr>
          <w:lang w:eastAsia="zh-CN"/>
        </w:rPr>
        <w:t xml:space="preserve"> </w:t>
      </w:r>
      <w:r w:rsidR="00090872">
        <w:rPr>
          <w:lang w:eastAsia="zh-CN"/>
        </w:rPr>
        <w:t xml:space="preserve">for the processing of the </w:t>
      </w:r>
      <w:r w:rsidR="00C9046D">
        <w:rPr>
          <w:lang w:eastAsia="zh-CN"/>
        </w:rPr>
        <w:t xml:space="preserve">TRS. Even if </w:t>
      </w:r>
      <w:r w:rsidR="004D3549">
        <w:rPr>
          <w:lang w:eastAsia="zh-CN"/>
        </w:rPr>
        <w:t xml:space="preserve">the </w:t>
      </w:r>
      <w:r w:rsidR="00A3605D">
        <w:rPr>
          <w:lang w:eastAsia="zh-CN"/>
        </w:rPr>
        <w:t>power needed to process the TRS is the same as</w:t>
      </w:r>
      <w:r w:rsidR="00C9046D">
        <w:rPr>
          <w:lang w:eastAsia="zh-CN"/>
        </w:rPr>
        <w:t xml:space="preserve"> processing a</w:t>
      </w:r>
      <w:r w:rsidR="00A3605D">
        <w:rPr>
          <w:lang w:eastAsia="zh-CN"/>
        </w:rPr>
        <w:t>n</w:t>
      </w:r>
      <w:r w:rsidR="00C9046D">
        <w:rPr>
          <w:lang w:eastAsia="zh-CN"/>
        </w:rPr>
        <w:t xml:space="preserve"> SSB burst, </w:t>
      </w:r>
      <w:r w:rsidR="00A3605D">
        <w:rPr>
          <w:lang w:eastAsia="zh-CN"/>
        </w:rPr>
        <w:t xml:space="preserve">the UE can still </w:t>
      </w:r>
      <w:r w:rsidR="00C9046D">
        <w:rPr>
          <w:lang w:eastAsia="zh-CN"/>
        </w:rPr>
        <w:t xml:space="preserve">save about 15% </w:t>
      </w:r>
      <w:r w:rsidR="004D3549">
        <w:rPr>
          <w:lang w:eastAsia="zh-CN"/>
        </w:rPr>
        <w:t xml:space="preserve">overall </w:t>
      </w:r>
      <w:r w:rsidR="00C9046D">
        <w:rPr>
          <w:lang w:eastAsia="zh-CN"/>
        </w:rPr>
        <w:t>power due to the increased deep sleep opportunity</w:t>
      </w:r>
      <w:r w:rsidR="005263E0">
        <w:rPr>
          <w:lang w:eastAsia="zh-CN"/>
        </w:rPr>
        <w:t xml:space="preserve"> and reduced light sleep transition energy</w:t>
      </w:r>
      <w:r w:rsidR="00C9046D">
        <w:rPr>
          <w:lang w:eastAsia="zh-CN"/>
        </w:rPr>
        <w:t xml:space="preserve">. When the </w:t>
      </w:r>
      <w:r w:rsidR="00A3605D">
        <w:rPr>
          <w:lang w:eastAsia="zh-CN"/>
        </w:rPr>
        <w:t xml:space="preserve">power needed to process the </w:t>
      </w:r>
      <w:r w:rsidR="00C9046D">
        <w:rPr>
          <w:lang w:eastAsia="zh-CN"/>
        </w:rPr>
        <w:t xml:space="preserve">TRS </w:t>
      </w:r>
      <w:r w:rsidR="00A3605D">
        <w:rPr>
          <w:lang w:eastAsia="zh-CN"/>
        </w:rPr>
        <w:t>decreases</w:t>
      </w:r>
      <w:r w:rsidR="00C9046D">
        <w:rPr>
          <w:lang w:eastAsia="zh-CN"/>
        </w:rPr>
        <w:t>, the over</w:t>
      </w:r>
      <w:r w:rsidR="00A3605D">
        <w:rPr>
          <w:lang w:eastAsia="zh-CN"/>
        </w:rPr>
        <w:t>a</w:t>
      </w:r>
      <w:r w:rsidR="00C9046D">
        <w:rPr>
          <w:lang w:eastAsia="zh-CN"/>
        </w:rPr>
        <w:t>ll gain increases and can easily exceed 20% for this scenario. Of course, the exact gain would depend on many factors including the number of SSBs required for the bas</w:t>
      </w:r>
      <w:r w:rsidR="00C40D5B">
        <w:rPr>
          <w:lang w:eastAsia="zh-CN"/>
        </w:rPr>
        <w:t>e</w:t>
      </w:r>
      <w:r w:rsidR="00C9046D">
        <w:rPr>
          <w:lang w:eastAsia="zh-CN"/>
        </w:rPr>
        <w:t>line, the number of SSBs that can be omitted due to the TR, the time location of the SSBs and TRS, etc.</w:t>
      </w:r>
    </w:p>
    <w:p w14:paraId="1241CB8A" w14:textId="178D0730" w:rsidR="009D1CC3" w:rsidRPr="00381345" w:rsidRDefault="00C9046D" w:rsidP="00BE6738">
      <w:pPr>
        <w:jc w:val="both"/>
        <w:rPr>
          <w:rFonts w:cs="Times New Roman"/>
          <w:b/>
          <w:bCs/>
          <w:i/>
          <w:iCs/>
          <w:lang w:val="en-GB" w:eastAsia="sv-SE"/>
        </w:rPr>
      </w:pPr>
      <w:r>
        <w:rPr>
          <w:rFonts w:cs="Times New Roman"/>
          <w:b/>
          <w:bCs/>
          <w:i/>
          <w:iCs/>
          <w:lang w:val="en-GB" w:eastAsia="sv-SE"/>
        </w:rPr>
        <w:t>Observation</w:t>
      </w:r>
      <w:r w:rsidR="00381345" w:rsidRPr="00381345">
        <w:rPr>
          <w:rFonts w:cs="Times New Roman"/>
          <w:b/>
          <w:bCs/>
          <w:i/>
          <w:iCs/>
          <w:lang w:val="en-GB" w:eastAsia="sv-SE"/>
        </w:rPr>
        <w:t xml:space="preserve"> 1: </w:t>
      </w:r>
      <w:r>
        <w:rPr>
          <w:rFonts w:cs="Times New Roman"/>
          <w:b/>
          <w:bCs/>
          <w:i/>
          <w:iCs/>
          <w:lang w:val="en-GB" w:eastAsia="sv-SE"/>
        </w:rPr>
        <w:t>Using TRS for tracking purposes in idle mode can result in signifi</w:t>
      </w:r>
      <w:r w:rsidR="00C40D5B">
        <w:rPr>
          <w:rFonts w:cs="Times New Roman"/>
          <w:b/>
          <w:bCs/>
          <w:i/>
          <w:iCs/>
          <w:lang w:val="en-GB" w:eastAsia="sv-SE"/>
        </w:rPr>
        <w:t>c</w:t>
      </w:r>
      <w:r>
        <w:rPr>
          <w:rFonts w:cs="Times New Roman"/>
          <w:b/>
          <w:bCs/>
          <w:i/>
          <w:iCs/>
          <w:lang w:val="en-GB" w:eastAsia="sv-SE"/>
        </w:rPr>
        <w:t>ant power saving.</w:t>
      </w:r>
    </w:p>
    <w:p w14:paraId="1D018635" w14:textId="3247C3F0" w:rsidR="00DE7899" w:rsidRDefault="00DE7899" w:rsidP="00BE6738">
      <w:pPr>
        <w:jc w:val="both"/>
        <w:rPr>
          <w:rFonts w:cs="Times New Roman"/>
          <w:lang w:val="en-GB" w:eastAsia="sv-SE"/>
        </w:rPr>
      </w:pPr>
    </w:p>
    <w:p w14:paraId="0634A3D6" w14:textId="1014A4DC" w:rsidR="00416828" w:rsidRDefault="00416828" w:rsidP="00416828">
      <w:pPr>
        <w:pStyle w:val="Heading2"/>
        <w:rPr>
          <w:lang w:val="en-US"/>
        </w:rPr>
      </w:pPr>
      <w:r w:rsidRPr="00416828">
        <w:rPr>
          <w:lang w:val="en-US"/>
        </w:rPr>
        <w:lastRenderedPageBreak/>
        <w:t>TRS configuration</w:t>
      </w:r>
    </w:p>
    <w:p w14:paraId="0962D56D" w14:textId="5F51EBE7" w:rsidR="00633E75" w:rsidRDefault="00296DB9" w:rsidP="004C5FA4">
      <w:pPr>
        <w:jc w:val="both"/>
        <w:rPr>
          <w:lang w:eastAsia="zh-CN"/>
        </w:rPr>
      </w:pPr>
      <w:r>
        <w:rPr>
          <w:lang w:eastAsia="zh-CN"/>
        </w:rPr>
        <w:t xml:space="preserve">The configuration of the TRS occasion for idle mode UEs and the actual enablement of TRS usage should be separated from each other. The TRS configuration can be indicated </w:t>
      </w:r>
      <w:r w:rsidR="00633E75">
        <w:rPr>
          <w:lang w:eastAsia="zh-CN"/>
        </w:rPr>
        <w:t xml:space="preserve">in one of the </w:t>
      </w:r>
      <w:r>
        <w:rPr>
          <w:lang w:eastAsia="zh-CN"/>
        </w:rPr>
        <w:t>system information</w:t>
      </w:r>
      <w:r w:rsidR="00633E75">
        <w:rPr>
          <w:lang w:eastAsia="zh-CN"/>
        </w:rPr>
        <w:t xml:space="preserve"> </w:t>
      </w:r>
      <w:r w:rsidR="003A4479">
        <w:rPr>
          <w:lang w:eastAsia="zh-CN"/>
        </w:rPr>
        <w:t xml:space="preserve">blocks </w:t>
      </w:r>
      <w:r w:rsidR="00633E75">
        <w:rPr>
          <w:lang w:eastAsia="zh-CN"/>
        </w:rPr>
        <w:t xml:space="preserve">but it does not mean that the TRS is transmitted always in the configured resources since it could increase the signaling overhead if the TRS is transmitted for all SSB beams used. </w:t>
      </w:r>
      <w:r w:rsidR="007F5670">
        <w:rPr>
          <w:lang w:eastAsia="zh-CN"/>
        </w:rPr>
        <w:t>Several</w:t>
      </w:r>
      <w:r w:rsidR="00633E75">
        <w:rPr>
          <w:lang w:eastAsia="zh-CN"/>
        </w:rPr>
        <w:t xml:space="preserve"> options </w:t>
      </w:r>
      <w:r w:rsidR="007F5670">
        <w:rPr>
          <w:lang w:eastAsia="zh-CN"/>
        </w:rPr>
        <w:t xml:space="preserve">may be </w:t>
      </w:r>
      <w:r w:rsidR="00621EA6">
        <w:rPr>
          <w:lang w:eastAsia="zh-CN"/>
        </w:rPr>
        <w:t>considered</w:t>
      </w:r>
      <w:r w:rsidR="007F5670">
        <w:rPr>
          <w:lang w:eastAsia="zh-CN"/>
        </w:rPr>
        <w:t xml:space="preserve"> </w:t>
      </w:r>
      <w:r w:rsidR="00633E75">
        <w:rPr>
          <w:lang w:eastAsia="zh-CN"/>
        </w:rPr>
        <w:t>for a UE to determine whether the TRS is present in the configured resource</w:t>
      </w:r>
      <w:r w:rsidR="00E3500D">
        <w:rPr>
          <w:lang w:eastAsia="zh-CN"/>
        </w:rPr>
        <w:t>:</w:t>
      </w:r>
    </w:p>
    <w:p w14:paraId="6C78F413" w14:textId="02DAEB1A" w:rsidR="00633E75" w:rsidRPr="00317B08" w:rsidRDefault="00633E75" w:rsidP="004C5FA4">
      <w:pPr>
        <w:pStyle w:val="ListParagraph"/>
        <w:numPr>
          <w:ilvl w:val="0"/>
          <w:numId w:val="46"/>
        </w:numPr>
        <w:jc w:val="both"/>
        <w:rPr>
          <w:rFonts w:asciiTheme="minorHAnsi" w:hAnsiTheme="minorHAnsi"/>
          <w:lang w:eastAsia="zh-CN"/>
        </w:rPr>
      </w:pPr>
      <w:r w:rsidRPr="00317B08">
        <w:rPr>
          <w:rFonts w:asciiTheme="minorHAnsi" w:hAnsiTheme="minorHAnsi"/>
          <w:lang w:eastAsia="zh-CN"/>
        </w:rPr>
        <w:t xml:space="preserve">Option-1: </w:t>
      </w:r>
      <w:r w:rsidR="008A6D7A">
        <w:rPr>
          <w:rFonts w:asciiTheme="minorHAnsi" w:hAnsiTheme="minorHAnsi"/>
          <w:lang w:eastAsia="zh-CN"/>
        </w:rPr>
        <w:t>B</w:t>
      </w:r>
      <w:r w:rsidRPr="00317B08">
        <w:rPr>
          <w:rFonts w:asciiTheme="minorHAnsi" w:hAnsiTheme="minorHAnsi"/>
          <w:lang w:eastAsia="zh-CN"/>
        </w:rPr>
        <w:t>lind detection of TRS</w:t>
      </w:r>
    </w:p>
    <w:p w14:paraId="09354DEA" w14:textId="69D83F04" w:rsidR="00633E75" w:rsidRDefault="00633E75" w:rsidP="004C5FA4">
      <w:pPr>
        <w:pStyle w:val="ListParagraph"/>
        <w:numPr>
          <w:ilvl w:val="0"/>
          <w:numId w:val="46"/>
        </w:numPr>
        <w:jc w:val="both"/>
        <w:rPr>
          <w:rFonts w:asciiTheme="minorHAnsi" w:hAnsiTheme="minorHAnsi"/>
          <w:lang w:eastAsia="zh-CN"/>
        </w:rPr>
      </w:pPr>
      <w:r w:rsidRPr="00317B08">
        <w:rPr>
          <w:rFonts w:asciiTheme="minorHAnsi" w:hAnsiTheme="minorHAnsi"/>
          <w:lang w:eastAsia="zh-CN"/>
        </w:rPr>
        <w:t>Option-2: L1 signaling to indicate TRS presence (e.g., activation/deactivation)</w:t>
      </w:r>
    </w:p>
    <w:p w14:paraId="27F66B0D" w14:textId="32E1C346" w:rsidR="00633E75" w:rsidRPr="00317B08" w:rsidRDefault="00633E75" w:rsidP="00317B08">
      <w:pPr>
        <w:pStyle w:val="ListParagraph"/>
        <w:numPr>
          <w:ilvl w:val="0"/>
          <w:numId w:val="46"/>
        </w:numPr>
        <w:jc w:val="both"/>
        <w:rPr>
          <w:lang w:eastAsia="zh-CN"/>
        </w:rPr>
      </w:pPr>
      <w:r>
        <w:rPr>
          <w:rFonts w:asciiTheme="minorHAnsi" w:hAnsiTheme="minorHAnsi"/>
          <w:lang w:eastAsia="zh-CN"/>
        </w:rPr>
        <w:t xml:space="preserve">Option-3: </w:t>
      </w:r>
      <w:r w:rsidR="008A6D7A">
        <w:rPr>
          <w:rFonts w:asciiTheme="minorHAnsi" w:hAnsiTheme="minorHAnsi"/>
          <w:lang w:eastAsia="zh-CN"/>
        </w:rPr>
        <w:t>A</w:t>
      </w:r>
      <w:r>
        <w:rPr>
          <w:rFonts w:asciiTheme="minorHAnsi" w:hAnsiTheme="minorHAnsi"/>
          <w:lang w:eastAsia="zh-CN"/>
        </w:rPr>
        <w:t xml:space="preserve"> UE may assume that the configured TRS is always present</w:t>
      </w:r>
    </w:p>
    <w:p w14:paraId="548EC011" w14:textId="77777777" w:rsidR="00633E75" w:rsidRDefault="00633E75" w:rsidP="00416828">
      <w:pPr>
        <w:rPr>
          <w:lang w:eastAsia="zh-CN"/>
        </w:rPr>
      </w:pPr>
    </w:p>
    <w:p w14:paraId="51DFFDFC" w14:textId="32B9393C" w:rsidR="00296DB9" w:rsidRDefault="00E16F04" w:rsidP="00317B08">
      <w:pPr>
        <w:jc w:val="both"/>
        <w:rPr>
          <w:lang w:eastAsia="zh-CN"/>
        </w:rPr>
      </w:pPr>
      <w:r>
        <w:rPr>
          <w:lang w:eastAsia="zh-CN"/>
        </w:rPr>
        <w:t>O</w:t>
      </w:r>
      <w:r w:rsidR="003B0285">
        <w:rPr>
          <w:lang w:eastAsia="zh-CN"/>
        </w:rPr>
        <w:t>ption</w:t>
      </w:r>
      <w:r w:rsidR="00633E75">
        <w:rPr>
          <w:lang w:eastAsia="zh-CN"/>
        </w:rPr>
        <w:t xml:space="preserve"> 1</w:t>
      </w:r>
      <w:r w:rsidR="003B0285">
        <w:rPr>
          <w:lang w:eastAsia="zh-CN"/>
        </w:rPr>
        <w:t xml:space="preserve"> does not need any signaling but may incur power consumption increase since the UE is required to blindly detect the TRS </w:t>
      </w:r>
      <w:r w:rsidR="00701ED0">
        <w:rPr>
          <w:lang w:eastAsia="zh-CN"/>
        </w:rPr>
        <w:t xml:space="preserve">each time. </w:t>
      </w:r>
      <w:r w:rsidR="00E54376">
        <w:rPr>
          <w:lang w:eastAsia="zh-CN"/>
        </w:rPr>
        <w:t>O</w:t>
      </w:r>
      <w:r w:rsidR="00701ED0">
        <w:rPr>
          <w:lang w:eastAsia="zh-CN"/>
        </w:rPr>
        <w:t>ption</w:t>
      </w:r>
      <w:r w:rsidR="00633E75">
        <w:rPr>
          <w:lang w:eastAsia="zh-CN"/>
        </w:rPr>
        <w:t xml:space="preserve"> 2</w:t>
      </w:r>
      <w:r w:rsidR="00701ED0">
        <w:rPr>
          <w:lang w:eastAsia="zh-CN"/>
        </w:rPr>
        <w:t xml:space="preserve"> enables to activate/deactivate usage of the TRS and can be achieved without additional </w:t>
      </w:r>
      <w:r w:rsidR="00633E75">
        <w:rPr>
          <w:lang w:eastAsia="zh-CN"/>
        </w:rPr>
        <w:t>signaling</w:t>
      </w:r>
      <w:r w:rsidR="00701ED0">
        <w:rPr>
          <w:lang w:eastAsia="zh-CN"/>
        </w:rPr>
        <w:t xml:space="preserve"> overhead. For example, the paging PDCCH can be used for this purpose.</w:t>
      </w:r>
      <w:r w:rsidR="00633E75">
        <w:rPr>
          <w:lang w:eastAsia="zh-CN"/>
        </w:rPr>
        <w:t xml:space="preserve"> Option 3 is the simplest </w:t>
      </w:r>
      <w:r w:rsidR="00DD6BE6">
        <w:rPr>
          <w:lang w:eastAsia="zh-CN"/>
        </w:rPr>
        <w:t>mechanism,</w:t>
      </w:r>
      <w:r w:rsidR="00B57237">
        <w:rPr>
          <w:lang w:eastAsia="zh-CN"/>
        </w:rPr>
        <w:t xml:space="preserve"> </w:t>
      </w:r>
      <w:r w:rsidR="00633E75">
        <w:rPr>
          <w:lang w:eastAsia="zh-CN"/>
        </w:rPr>
        <w:t xml:space="preserve">but it </w:t>
      </w:r>
      <w:r w:rsidR="00221207">
        <w:rPr>
          <w:lang w:eastAsia="zh-CN"/>
        </w:rPr>
        <w:t>would</w:t>
      </w:r>
      <w:r w:rsidR="00633E75">
        <w:rPr>
          <w:lang w:eastAsia="zh-CN"/>
        </w:rPr>
        <w:t xml:space="preserve"> require higher overhead.</w:t>
      </w:r>
    </w:p>
    <w:p w14:paraId="42489279" w14:textId="09830500" w:rsidR="00633E75" w:rsidRDefault="004C5FA4" w:rsidP="00317B08">
      <w:pPr>
        <w:jc w:val="both"/>
        <w:rPr>
          <w:lang w:eastAsia="zh-CN"/>
        </w:rPr>
      </w:pPr>
      <w:r>
        <w:rPr>
          <w:lang w:eastAsia="zh-CN"/>
        </w:rPr>
        <w:t xml:space="preserve">Although, in the end, whether/when the TRS is used or not to shorten the preparation time is up to UE implementation, the TRS configuration and activation/deactivation of the configured TRS for the idle/inactive UE seems to be beneficial in terms of power saving. </w:t>
      </w:r>
    </w:p>
    <w:p w14:paraId="0263969D" w14:textId="77777777" w:rsidR="00BA5701" w:rsidRDefault="00BA5701" w:rsidP="00317B08">
      <w:pPr>
        <w:jc w:val="both"/>
        <w:rPr>
          <w:lang w:eastAsia="zh-CN"/>
        </w:rPr>
      </w:pPr>
    </w:p>
    <w:p w14:paraId="6A52E562" w14:textId="65A92E51" w:rsidR="00416828" w:rsidRPr="0060533F" w:rsidRDefault="006E37E7" w:rsidP="00416828">
      <w:pPr>
        <w:rPr>
          <w:b/>
          <w:bCs/>
          <w:i/>
          <w:iCs/>
          <w:lang w:eastAsia="zh-CN"/>
        </w:rPr>
      </w:pPr>
      <w:r w:rsidRPr="0060533F">
        <w:rPr>
          <w:b/>
          <w:bCs/>
          <w:i/>
          <w:iCs/>
          <w:lang w:eastAsia="zh-CN"/>
        </w:rPr>
        <w:t xml:space="preserve">Proposal </w:t>
      </w:r>
      <w:r w:rsidR="004C5FA4" w:rsidRPr="0060533F">
        <w:rPr>
          <w:b/>
          <w:bCs/>
          <w:i/>
          <w:iCs/>
          <w:lang w:eastAsia="zh-CN"/>
        </w:rPr>
        <w:t>1</w:t>
      </w:r>
      <w:r w:rsidRPr="0060533F">
        <w:rPr>
          <w:b/>
          <w:bCs/>
          <w:i/>
          <w:iCs/>
          <w:lang w:eastAsia="zh-CN"/>
        </w:rPr>
        <w:t xml:space="preserve">: Higher layer signaling </w:t>
      </w:r>
      <w:r w:rsidR="00AA04EC" w:rsidRPr="0060533F">
        <w:rPr>
          <w:b/>
          <w:bCs/>
          <w:i/>
          <w:iCs/>
          <w:lang w:eastAsia="zh-CN"/>
        </w:rPr>
        <w:t xml:space="preserve">(SIB) </w:t>
      </w:r>
      <w:r w:rsidRPr="0060533F">
        <w:rPr>
          <w:b/>
          <w:bCs/>
          <w:i/>
          <w:iCs/>
          <w:lang w:eastAsia="zh-CN"/>
        </w:rPr>
        <w:t>is used to configure potential TRS occasions.</w:t>
      </w:r>
    </w:p>
    <w:p w14:paraId="6C2CD279" w14:textId="349DBCB4" w:rsidR="006E37E7" w:rsidRPr="0060533F" w:rsidRDefault="006E37E7" w:rsidP="00416828">
      <w:pPr>
        <w:rPr>
          <w:b/>
          <w:bCs/>
          <w:i/>
          <w:iCs/>
          <w:lang w:eastAsia="zh-CN"/>
        </w:rPr>
      </w:pPr>
      <w:r w:rsidRPr="0060533F">
        <w:rPr>
          <w:b/>
          <w:bCs/>
          <w:i/>
          <w:iCs/>
          <w:lang w:eastAsia="zh-CN"/>
        </w:rPr>
        <w:t xml:space="preserve">Proposal </w:t>
      </w:r>
      <w:r w:rsidR="004C5FA4" w:rsidRPr="0060533F">
        <w:rPr>
          <w:b/>
          <w:bCs/>
          <w:i/>
          <w:iCs/>
          <w:lang w:eastAsia="zh-CN"/>
        </w:rPr>
        <w:t>2</w:t>
      </w:r>
      <w:r w:rsidRPr="0060533F">
        <w:rPr>
          <w:b/>
          <w:bCs/>
          <w:i/>
          <w:iCs/>
          <w:lang w:eastAsia="zh-CN"/>
        </w:rPr>
        <w:t xml:space="preserve">: L1 signaling is used to </w:t>
      </w:r>
      <w:r w:rsidR="004C5FA4" w:rsidRPr="0060533F">
        <w:rPr>
          <w:b/>
          <w:bCs/>
          <w:i/>
          <w:iCs/>
          <w:lang w:eastAsia="zh-CN"/>
        </w:rPr>
        <w:t>activate/deactivate</w:t>
      </w:r>
      <w:r w:rsidRPr="0060533F">
        <w:rPr>
          <w:b/>
          <w:bCs/>
          <w:i/>
          <w:iCs/>
          <w:lang w:eastAsia="zh-CN"/>
        </w:rPr>
        <w:t xml:space="preserve"> TRS presence to the UE.</w:t>
      </w:r>
    </w:p>
    <w:p w14:paraId="44B11F89" w14:textId="27B86955" w:rsidR="00161D17" w:rsidRDefault="00B717DD" w:rsidP="00161D17">
      <w:pPr>
        <w:pStyle w:val="Heading1"/>
        <w:pBdr>
          <w:top w:val="single" w:sz="12" w:space="5" w:color="auto"/>
        </w:pBdr>
        <w:spacing w:after="120"/>
        <w:rPr>
          <w:lang w:val="en-US"/>
        </w:rPr>
      </w:pPr>
      <w:r>
        <w:rPr>
          <w:lang w:val="en-US"/>
        </w:rPr>
        <w:t>Summary</w:t>
      </w:r>
    </w:p>
    <w:p w14:paraId="0728C9DA" w14:textId="4195AEB2" w:rsidR="003D6FFA" w:rsidRDefault="00161D17" w:rsidP="00A7275D">
      <w:pPr>
        <w:jc w:val="both"/>
        <w:rPr>
          <w:rFonts w:eastAsia="Arial Unicode MS" w:cs="Times New Roman"/>
        </w:rPr>
      </w:pPr>
      <w:r w:rsidRPr="000A14C2">
        <w:rPr>
          <w:rFonts w:eastAsia="Arial Unicode MS" w:cs="Times New Roman"/>
        </w:rPr>
        <w:t xml:space="preserve">In this contribution, we </w:t>
      </w:r>
      <w:r w:rsidR="003D6FFA">
        <w:rPr>
          <w:rFonts w:eastAsia="Arial Unicode MS" w:cs="Times New Roman"/>
        </w:rPr>
        <w:t>have discussed</w:t>
      </w:r>
      <w:r w:rsidR="004C5FA4">
        <w:rPr>
          <w:rFonts w:eastAsia="Arial Unicode MS" w:cs="Times New Roman"/>
        </w:rPr>
        <w:t xml:space="preserve"> the use of TRS/CSI-RS for idle/inactive UEs for power saving to shorten the preparation time before each PO. Based on the discussion, we propose following:</w:t>
      </w:r>
    </w:p>
    <w:p w14:paraId="7789620B" w14:textId="77777777" w:rsidR="004C5FA4" w:rsidRPr="00BA5701" w:rsidRDefault="004C5FA4" w:rsidP="004C5FA4">
      <w:pPr>
        <w:rPr>
          <w:b/>
          <w:bCs/>
          <w:i/>
          <w:iCs/>
          <w:lang w:eastAsia="zh-CN"/>
        </w:rPr>
      </w:pPr>
      <w:r w:rsidRPr="00BA5701">
        <w:rPr>
          <w:b/>
          <w:bCs/>
          <w:i/>
          <w:iCs/>
          <w:lang w:eastAsia="zh-CN"/>
        </w:rPr>
        <w:t>Proposal 1: Higher layer signaling (SIB) is used to configure potential TRS occasions.</w:t>
      </w:r>
    </w:p>
    <w:p w14:paraId="6C8332A2" w14:textId="28500A0F" w:rsidR="004C5FA4" w:rsidRDefault="004C5FA4" w:rsidP="004C5FA4">
      <w:pPr>
        <w:rPr>
          <w:b/>
          <w:bCs/>
          <w:i/>
          <w:iCs/>
          <w:lang w:eastAsia="zh-CN"/>
        </w:rPr>
      </w:pPr>
      <w:r w:rsidRPr="00BA5701">
        <w:rPr>
          <w:b/>
          <w:bCs/>
          <w:i/>
          <w:iCs/>
          <w:lang w:eastAsia="zh-CN"/>
        </w:rPr>
        <w:t>Proposal 2: L1 signaling is used to activate/deactivate TRS presence to the UE.</w:t>
      </w:r>
    </w:p>
    <w:p w14:paraId="219E9BE5" w14:textId="77777777" w:rsidR="00BA5701" w:rsidRPr="00BA5701" w:rsidRDefault="00BA5701" w:rsidP="004C5FA4">
      <w:pPr>
        <w:rPr>
          <w:b/>
          <w:bCs/>
          <w:i/>
          <w:iCs/>
          <w:lang w:eastAsia="zh-CN"/>
        </w:rPr>
      </w:pPr>
    </w:p>
    <w:p w14:paraId="3705D8A4" w14:textId="77777777" w:rsidR="00251B4A" w:rsidRPr="000A14C2" w:rsidRDefault="00251B4A" w:rsidP="00251B4A">
      <w:pPr>
        <w:pStyle w:val="Heading1"/>
        <w:rPr>
          <w:lang w:val="en-US"/>
        </w:rPr>
      </w:pPr>
      <w:r w:rsidRPr="000A14C2">
        <w:rPr>
          <w:lang w:val="en-US"/>
        </w:rPr>
        <w:t>References</w:t>
      </w:r>
    </w:p>
    <w:p w14:paraId="504A6AC2" w14:textId="41E6222F" w:rsidR="002B2ED6" w:rsidRDefault="000A14C2" w:rsidP="000A14C2">
      <w:pPr>
        <w:pStyle w:val="Reference"/>
        <w:overflowPunct w:val="0"/>
        <w:autoSpaceDE w:val="0"/>
        <w:autoSpaceDN w:val="0"/>
        <w:adjustRightInd w:val="0"/>
        <w:spacing w:line="240" w:lineRule="auto"/>
        <w:jc w:val="both"/>
        <w:textAlignment w:val="baseline"/>
        <w:rPr>
          <w:rFonts w:cs="Times New Roman"/>
        </w:rPr>
      </w:pPr>
      <w:r w:rsidRPr="001E3802">
        <w:rPr>
          <w:rFonts w:cs="Times New Roman"/>
        </w:rPr>
        <w:t>RP-</w:t>
      </w:r>
      <w:r>
        <w:rPr>
          <w:rFonts w:cs="Times New Roman"/>
        </w:rPr>
        <w:t>200938, “</w:t>
      </w:r>
      <w:r w:rsidRPr="00AA6442">
        <w:rPr>
          <w:rFonts w:cs="Times New Roman"/>
        </w:rPr>
        <w:t>Revised WID UE Power Saving Enhancements for NR</w:t>
      </w:r>
      <w:r>
        <w:rPr>
          <w:rFonts w:cs="Times New Roman"/>
        </w:rPr>
        <w:t>,” RAN 88-e, MediaTek Inc.</w:t>
      </w:r>
    </w:p>
    <w:p w14:paraId="34BA2F8E" w14:textId="6EA88DEE" w:rsidR="00882F03" w:rsidRDefault="00882F03" w:rsidP="000A14C2">
      <w:pPr>
        <w:pStyle w:val="Reference"/>
        <w:overflowPunct w:val="0"/>
        <w:autoSpaceDE w:val="0"/>
        <w:autoSpaceDN w:val="0"/>
        <w:adjustRightInd w:val="0"/>
        <w:spacing w:line="240" w:lineRule="auto"/>
        <w:jc w:val="both"/>
        <w:textAlignment w:val="baseline"/>
        <w:rPr>
          <w:rFonts w:cs="Times New Roman"/>
        </w:rPr>
      </w:pPr>
      <w:r w:rsidRPr="0020665C">
        <w:rPr>
          <w:rFonts w:eastAsia="Arial Unicode MS" w:cs="Times New Roman"/>
        </w:rPr>
        <w:t>Chairman’s Notes, 3GPP WG1 #10</w:t>
      </w:r>
      <w:r>
        <w:rPr>
          <w:rFonts w:eastAsia="Arial Unicode MS" w:cs="Times New Roman"/>
        </w:rPr>
        <w:t>2</w:t>
      </w:r>
      <w:r w:rsidRPr="0020665C">
        <w:rPr>
          <w:rFonts w:eastAsia="Arial Unicode MS" w:cs="Times New Roman"/>
        </w:rPr>
        <w:t>-e</w:t>
      </w:r>
    </w:p>
    <w:p w14:paraId="343CE0A3" w14:textId="423379D5" w:rsidR="000A14C2" w:rsidRDefault="000A14C2" w:rsidP="000A14C2">
      <w:pPr>
        <w:pStyle w:val="Reference"/>
        <w:overflowPunct w:val="0"/>
        <w:autoSpaceDE w:val="0"/>
        <w:autoSpaceDN w:val="0"/>
        <w:adjustRightInd w:val="0"/>
        <w:spacing w:line="240" w:lineRule="auto"/>
        <w:jc w:val="both"/>
        <w:textAlignment w:val="baseline"/>
        <w:rPr>
          <w:rFonts w:cs="Times New Roman"/>
        </w:rPr>
      </w:pPr>
      <w:r w:rsidRPr="000A14C2">
        <w:rPr>
          <w:rFonts w:cs="Times New Roman"/>
        </w:rPr>
        <w:t>3GPP TS 38.304</w:t>
      </w:r>
    </w:p>
    <w:p w14:paraId="4BD5C7A1" w14:textId="635850DD" w:rsidR="00D47942" w:rsidRDefault="00D47942" w:rsidP="00D47942">
      <w:pPr>
        <w:pStyle w:val="Reference"/>
        <w:numPr>
          <w:ilvl w:val="0"/>
          <w:numId w:val="0"/>
        </w:numPr>
        <w:overflowPunct w:val="0"/>
        <w:autoSpaceDE w:val="0"/>
        <w:autoSpaceDN w:val="0"/>
        <w:adjustRightInd w:val="0"/>
        <w:spacing w:line="240" w:lineRule="auto"/>
        <w:ind w:left="567" w:hanging="567"/>
        <w:jc w:val="both"/>
        <w:textAlignment w:val="baseline"/>
        <w:rPr>
          <w:rFonts w:cs="Times New Roman"/>
        </w:rPr>
      </w:pPr>
    </w:p>
    <w:p w14:paraId="4E232545" w14:textId="41DF486A" w:rsidR="00D47942" w:rsidRDefault="00D47942" w:rsidP="00D47942">
      <w:pPr>
        <w:pStyle w:val="Heading1"/>
        <w:rPr>
          <w:lang w:val="en-US"/>
        </w:rPr>
      </w:pPr>
      <w:r w:rsidRPr="00D47942">
        <w:rPr>
          <w:lang w:val="en-US"/>
        </w:rPr>
        <w:t>Appendix</w:t>
      </w:r>
    </w:p>
    <w:p w14:paraId="2DE9F009" w14:textId="02AA67D5" w:rsidR="00D47942" w:rsidRDefault="00D47942" w:rsidP="00D47942">
      <w:pPr>
        <w:rPr>
          <w:lang w:eastAsia="zh-CN"/>
        </w:rPr>
      </w:pPr>
    </w:p>
    <w:p w14:paraId="5E5E12B2" w14:textId="5F4220D7" w:rsidR="00D47942" w:rsidRPr="00A406F0" w:rsidRDefault="00D47942" w:rsidP="00D47942">
      <w:pPr>
        <w:rPr>
          <w:rFonts w:cs="Times New Roman"/>
          <w:u w:val="single"/>
          <w:lang w:eastAsia="zh-CN"/>
        </w:rPr>
      </w:pPr>
      <w:r w:rsidRPr="00A406F0">
        <w:rPr>
          <w:rFonts w:cs="Times New Roman"/>
          <w:u w:val="single"/>
          <w:lang w:eastAsia="zh-CN"/>
        </w:rPr>
        <w:t>Agreements from RAN1 # 102-e:</w:t>
      </w:r>
    </w:p>
    <w:p w14:paraId="63769DC0" w14:textId="77777777" w:rsidR="00A406F0" w:rsidRPr="00A406F0" w:rsidRDefault="00A406F0" w:rsidP="00A406F0">
      <w:pPr>
        <w:rPr>
          <w:rFonts w:cs="Times New Roman"/>
          <w:b/>
          <w:bCs/>
        </w:rPr>
      </w:pPr>
      <w:r w:rsidRPr="00A406F0">
        <w:rPr>
          <w:rFonts w:cs="Times New Roman"/>
          <w:b/>
          <w:bCs/>
        </w:rPr>
        <w:t>Summary for TRS/CSI-RS occasion(s) for idle/inactive Ues</w:t>
      </w:r>
      <w:r w:rsidRPr="00A406F0">
        <w:rPr>
          <w:rFonts w:cs="Times New Roman"/>
          <w:b/>
          <w:bCs/>
        </w:rPr>
        <w:tab/>
        <w:t>Moderator (Samsung)</w:t>
      </w:r>
    </w:p>
    <w:p w14:paraId="588EB361" w14:textId="77777777" w:rsidR="00A406F0" w:rsidRPr="00A406F0" w:rsidRDefault="00A406F0" w:rsidP="00A406F0">
      <w:pPr>
        <w:rPr>
          <w:rFonts w:cs="Times New Roman"/>
        </w:rPr>
      </w:pPr>
      <w:r w:rsidRPr="00A406F0">
        <w:rPr>
          <w:rFonts w:cs="Times New Roman"/>
        </w:rPr>
        <w:t>From GTW session on August 25</w:t>
      </w:r>
      <w:r w:rsidRPr="00A406F0">
        <w:rPr>
          <w:rFonts w:cs="Times New Roman"/>
          <w:vertAlign w:val="superscript"/>
        </w:rPr>
        <w:t>th</w:t>
      </w:r>
      <w:r w:rsidRPr="00A406F0">
        <w:rPr>
          <w:rFonts w:cs="Times New Roman"/>
        </w:rPr>
        <w:t>,</w:t>
      </w:r>
    </w:p>
    <w:p w14:paraId="758467E7" w14:textId="77777777" w:rsidR="00A406F0" w:rsidRPr="00A406F0" w:rsidRDefault="00A406F0" w:rsidP="00A406F0">
      <w:pPr>
        <w:rPr>
          <w:rFonts w:cs="Times New Roman"/>
          <w:szCs w:val="20"/>
          <w:highlight w:val="green"/>
        </w:rPr>
      </w:pPr>
      <w:r w:rsidRPr="00A406F0">
        <w:rPr>
          <w:rFonts w:cs="Times New Roman"/>
          <w:color w:val="000000"/>
          <w:szCs w:val="20"/>
          <w:highlight w:val="green"/>
          <w:shd w:val="clear" w:color="auto" w:fill="FFFF00"/>
        </w:rPr>
        <w:t>Agreement:</w:t>
      </w:r>
    </w:p>
    <w:p w14:paraId="7392F6AF" w14:textId="77777777" w:rsidR="00A406F0" w:rsidRPr="00A406F0" w:rsidRDefault="00A406F0" w:rsidP="00A406F0">
      <w:pPr>
        <w:pStyle w:val="ListParagraph"/>
        <w:numPr>
          <w:ilvl w:val="0"/>
          <w:numId w:val="38"/>
        </w:numPr>
        <w:overflowPunct w:val="0"/>
        <w:autoSpaceDE w:val="0"/>
        <w:autoSpaceDN w:val="0"/>
        <w:adjustRightInd w:val="0"/>
        <w:spacing w:after="180" w:line="240" w:lineRule="auto"/>
        <w:contextualSpacing/>
        <w:textAlignment w:val="baseline"/>
        <w:rPr>
          <w:rFonts w:ascii="Times New Roman" w:eastAsia="DengXian" w:hAnsi="Times New Roman" w:cs="Times New Roman"/>
        </w:rPr>
      </w:pPr>
      <w:r w:rsidRPr="00A406F0">
        <w:rPr>
          <w:rFonts w:ascii="Times New Roman" w:hAnsi="Times New Roman" w:cs="Times New Roman"/>
        </w:rPr>
        <w:lastRenderedPageBreak/>
        <w:t>New types/patterns of TRS/CSI-RS are not introduced specifically for idle/inactive mode UE.</w:t>
      </w:r>
    </w:p>
    <w:p w14:paraId="680E9BD2" w14:textId="77777777" w:rsidR="00A406F0" w:rsidRPr="00A406F0" w:rsidRDefault="00A406F0" w:rsidP="00A406F0">
      <w:pPr>
        <w:rPr>
          <w:rFonts w:cs="Times New Roman"/>
        </w:rPr>
      </w:pPr>
      <w:r w:rsidRPr="00A406F0">
        <w:rPr>
          <w:rFonts w:cs="Times New Roman"/>
          <w:b/>
          <w:bCs/>
        </w:rPr>
        <w:t>Decision:</w:t>
      </w:r>
      <w:r w:rsidRPr="00A406F0">
        <w:rPr>
          <w:rFonts w:cs="Times New Roman"/>
        </w:rPr>
        <w:t xml:space="preserve"> As per email decision posted on August 28</w:t>
      </w:r>
      <w:r w:rsidRPr="00A406F0">
        <w:rPr>
          <w:rFonts w:cs="Times New Roman"/>
          <w:vertAlign w:val="superscript"/>
        </w:rPr>
        <w:t>th</w:t>
      </w:r>
      <w:r w:rsidRPr="00A406F0">
        <w:rPr>
          <w:rFonts w:cs="Times New Roman"/>
        </w:rPr>
        <w:t>,</w:t>
      </w:r>
    </w:p>
    <w:p w14:paraId="137CB80F" w14:textId="77777777" w:rsidR="00A406F0" w:rsidRPr="00A406F0" w:rsidRDefault="00A406F0" w:rsidP="00A406F0">
      <w:pPr>
        <w:rPr>
          <w:rFonts w:cs="Times New Roman"/>
        </w:rPr>
      </w:pPr>
    </w:p>
    <w:p w14:paraId="32ADD916" w14:textId="77777777" w:rsidR="00A406F0" w:rsidRPr="00A406F0" w:rsidRDefault="00A406F0" w:rsidP="00A406F0">
      <w:pPr>
        <w:rPr>
          <w:rFonts w:eastAsia="Gulim" w:cs="Times New Roman"/>
        </w:rPr>
      </w:pPr>
      <w:r w:rsidRPr="00A406F0">
        <w:rPr>
          <w:rFonts w:cs="Times New Roman"/>
          <w:highlight w:val="green"/>
        </w:rPr>
        <w:t>Agreements</w:t>
      </w:r>
      <w:r w:rsidRPr="00A406F0">
        <w:rPr>
          <w:rFonts w:cs="Times New Roman"/>
        </w:rPr>
        <w:t>:</w:t>
      </w:r>
    </w:p>
    <w:p w14:paraId="526DFF53" w14:textId="77777777" w:rsidR="00A406F0" w:rsidRPr="00A406F0" w:rsidRDefault="00A406F0" w:rsidP="00A406F0">
      <w:pPr>
        <w:rPr>
          <w:rFonts w:eastAsia="Gulim" w:cs="Times New Roman"/>
        </w:rPr>
      </w:pPr>
      <w:r w:rsidRPr="00A406F0">
        <w:rPr>
          <w:rFonts w:cs="Times New Roman"/>
        </w:rPr>
        <w:t xml:space="preserve">The TRS/CSI-RS occasion(s) that may be for connected mode UEs can be shared to idle/inactive mode UEs. </w:t>
      </w:r>
    </w:p>
    <w:p w14:paraId="60E9074A" w14:textId="77777777" w:rsidR="00A406F0" w:rsidRPr="00A406F0" w:rsidRDefault="00A406F0" w:rsidP="00A406F0">
      <w:pPr>
        <w:pStyle w:val="ListParagraph"/>
        <w:numPr>
          <w:ilvl w:val="0"/>
          <w:numId w:val="38"/>
        </w:numPr>
        <w:overflowPunct w:val="0"/>
        <w:autoSpaceDE w:val="0"/>
        <w:autoSpaceDN w:val="0"/>
        <w:adjustRightInd w:val="0"/>
        <w:spacing w:after="180" w:line="240" w:lineRule="auto"/>
        <w:contextualSpacing/>
        <w:textAlignment w:val="baseline"/>
        <w:rPr>
          <w:rFonts w:ascii="Times New Roman" w:eastAsia="Gulim" w:hAnsi="Times New Roman" w:cs="Times New Roman"/>
        </w:rPr>
      </w:pPr>
      <w:r w:rsidRPr="00A406F0">
        <w:rPr>
          <w:rFonts w:ascii="Times New Roman" w:hAnsi="Times New Roman" w:cs="Times New Roman"/>
        </w:rPr>
        <w:t>Note: It is understood that gNB can potentially share the occasions to idle/inactive (which would just mean it up to NW whether to share or not share).</w:t>
      </w:r>
    </w:p>
    <w:p w14:paraId="66C9908D" w14:textId="77777777" w:rsidR="00A406F0" w:rsidRPr="00A406F0" w:rsidRDefault="00A406F0" w:rsidP="00A406F0">
      <w:pPr>
        <w:pStyle w:val="ListParagraph"/>
        <w:numPr>
          <w:ilvl w:val="0"/>
          <w:numId w:val="38"/>
        </w:numPr>
        <w:overflowPunct w:val="0"/>
        <w:autoSpaceDE w:val="0"/>
        <w:autoSpaceDN w:val="0"/>
        <w:adjustRightInd w:val="0"/>
        <w:spacing w:after="180" w:line="240" w:lineRule="auto"/>
        <w:contextualSpacing/>
        <w:textAlignment w:val="baseline"/>
        <w:rPr>
          <w:rFonts w:ascii="Times New Roman" w:hAnsi="Times New Roman" w:cs="Times New Roman"/>
        </w:rPr>
      </w:pPr>
      <w:r w:rsidRPr="00A406F0">
        <w:rPr>
          <w:rFonts w:ascii="Times New Roman" w:hAnsi="Times New Roman" w:cs="Times New Roman"/>
        </w:rPr>
        <w:t>Note: It is understood that TRS/CSI-RS in the TRS/CSI-RS occasion(s) may or may not be transmitted.</w:t>
      </w:r>
    </w:p>
    <w:p w14:paraId="5DBB55ED" w14:textId="77777777" w:rsidR="00A406F0" w:rsidRPr="00A406F0" w:rsidRDefault="00A406F0" w:rsidP="00A406F0">
      <w:pPr>
        <w:pStyle w:val="ListParagraph"/>
        <w:numPr>
          <w:ilvl w:val="0"/>
          <w:numId w:val="38"/>
        </w:numPr>
        <w:overflowPunct w:val="0"/>
        <w:autoSpaceDE w:val="0"/>
        <w:autoSpaceDN w:val="0"/>
        <w:adjustRightInd w:val="0"/>
        <w:spacing w:after="180" w:line="240" w:lineRule="auto"/>
        <w:contextualSpacing/>
        <w:textAlignment w:val="baseline"/>
        <w:rPr>
          <w:rFonts w:ascii="Times New Roman" w:hAnsi="Times New Roman" w:cs="Times New Roman"/>
        </w:rPr>
      </w:pPr>
      <w:r w:rsidRPr="00A406F0">
        <w:rPr>
          <w:rFonts w:ascii="Times New Roman" w:hAnsi="Times New Roman" w:cs="Times New Roman"/>
        </w:rPr>
        <w:t>Note: Always-on TRS/CSI-RS transmission by gNodeB is not required</w:t>
      </w:r>
    </w:p>
    <w:p w14:paraId="76DC43BB" w14:textId="77777777" w:rsidR="00A406F0" w:rsidRPr="00A406F0" w:rsidRDefault="00A406F0" w:rsidP="00A406F0">
      <w:pPr>
        <w:pStyle w:val="ListParagraph"/>
        <w:numPr>
          <w:ilvl w:val="0"/>
          <w:numId w:val="38"/>
        </w:numPr>
        <w:overflowPunct w:val="0"/>
        <w:autoSpaceDE w:val="0"/>
        <w:autoSpaceDN w:val="0"/>
        <w:adjustRightInd w:val="0"/>
        <w:spacing w:after="180" w:line="240" w:lineRule="auto"/>
        <w:contextualSpacing/>
        <w:textAlignment w:val="baseline"/>
        <w:rPr>
          <w:rFonts w:ascii="Times New Roman" w:hAnsi="Times New Roman" w:cs="Times New Roman"/>
        </w:rPr>
      </w:pPr>
      <w:r w:rsidRPr="00A406F0">
        <w:rPr>
          <w:rFonts w:ascii="Times New Roman" w:hAnsi="Times New Roman" w:cs="Times New Roman"/>
        </w:rPr>
        <w:t xml:space="preserve">At least TRS/CSI-RS occasion(s) corresponding to periodic TRS is supported </w:t>
      </w:r>
    </w:p>
    <w:p w14:paraId="7B1F4694" w14:textId="77777777" w:rsidR="00A406F0" w:rsidRPr="00A406F0" w:rsidRDefault="00A406F0" w:rsidP="00A406F0">
      <w:pPr>
        <w:pStyle w:val="ListParagraph"/>
        <w:numPr>
          <w:ilvl w:val="1"/>
          <w:numId w:val="38"/>
        </w:numPr>
        <w:overflowPunct w:val="0"/>
        <w:autoSpaceDE w:val="0"/>
        <w:autoSpaceDN w:val="0"/>
        <w:adjustRightInd w:val="0"/>
        <w:spacing w:after="180" w:line="240" w:lineRule="auto"/>
        <w:contextualSpacing/>
        <w:textAlignment w:val="baseline"/>
        <w:rPr>
          <w:rFonts w:ascii="Times New Roman" w:hAnsi="Times New Roman" w:cs="Times New Roman"/>
        </w:rPr>
      </w:pPr>
      <w:r w:rsidRPr="00A406F0">
        <w:rPr>
          <w:rFonts w:ascii="Times New Roman" w:hAnsi="Times New Roman" w:cs="Times New Roman"/>
        </w:rPr>
        <w:t xml:space="preserve">FFS for other RS </w:t>
      </w:r>
      <w:proofErr w:type="gramStart"/>
      <w:r w:rsidRPr="00A406F0">
        <w:rPr>
          <w:rFonts w:ascii="Times New Roman" w:hAnsi="Times New Roman" w:cs="Times New Roman"/>
        </w:rPr>
        <w:t>types</w:t>
      </w:r>
      <w:proofErr w:type="gramEnd"/>
    </w:p>
    <w:p w14:paraId="79E3A076" w14:textId="77777777" w:rsidR="00A406F0" w:rsidRPr="00A406F0" w:rsidRDefault="00A406F0" w:rsidP="00A406F0">
      <w:pPr>
        <w:pStyle w:val="ListParagraph"/>
        <w:numPr>
          <w:ilvl w:val="0"/>
          <w:numId w:val="38"/>
        </w:numPr>
        <w:overflowPunct w:val="0"/>
        <w:autoSpaceDE w:val="0"/>
        <w:autoSpaceDN w:val="0"/>
        <w:adjustRightInd w:val="0"/>
        <w:spacing w:after="180" w:line="240" w:lineRule="auto"/>
        <w:contextualSpacing/>
        <w:textAlignment w:val="baseline"/>
        <w:rPr>
          <w:rFonts w:ascii="Times New Roman" w:eastAsia="Gulim" w:hAnsi="Times New Roman" w:cs="Times New Roman"/>
        </w:rPr>
      </w:pPr>
      <w:r w:rsidRPr="00A406F0">
        <w:rPr>
          <w:rFonts w:ascii="Times New Roman" w:hAnsi="Times New Roman" w:cs="Times New Roman"/>
        </w:rPr>
        <w:t>FFS: Whether UE blind detection is required or not.</w:t>
      </w:r>
    </w:p>
    <w:p w14:paraId="2C8FC315" w14:textId="77777777" w:rsidR="00A406F0" w:rsidRPr="00A406F0" w:rsidRDefault="00A406F0" w:rsidP="00A406F0">
      <w:pPr>
        <w:rPr>
          <w:rFonts w:eastAsia="Gulim" w:cs="Times New Roman"/>
          <w:highlight w:val="green"/>
        </w:rPr>
      </w:pPr>
      <w:r w:rsidRPr="00A406F0">
        <w:rPr>
          <w:rFonts w:cs="Times New Roman"/>
          <w:highlight w:val="green"/>
          <w:shd w:val="clear" w:color="auto" w:fill="FFFF00"/>
        </w:rPr>
        <w:t>Agreements:</w:t>
      </w:r>
    </w:p>
    <w:p w14:paraId="223BCBFB" w14:textId="77777777" w:rsidR="00A406F0" w:rsidRPr="00A406F0" w:rsidRDefault="00A406F0" w:rsidP="00A406F0">
      <w:pPr>
        <w:rPr>
          <w:rFonts w:eastAsia="SimSun" w:cs="Times New Roman"/>
        </w:rPr>
      </w:pPr>
      <w:r w:rsidRPr="00A406F0">
        <w:rPr>
          <w:rFonts w:cs="Times New Roman"/>
        </w:rPr>
        <w:t xml:space="preserve">Idle/inactive UE may use the TRS/CSI-RS occasion(s) that are shared to it for functionalities such as: </w:t>
      </w:r>
    </w:p>
    <w:p w14:paraId="6B0D1D5E" w14:textId="77777777" w:rsidR="00A406F0" w:rsidRPr="00A406F0" w:rsidRDefault="00A406F0" w:rsidP="00A406F0">
      <w:pPr>
        <w:pStyle w:val="ListParagraph"/>
        <w:numPr>
          <w:ilvl w:val="0"/>
          <w:numId w:val="39"/>
        </w:numPr>
        <w:overflowPunct w:val="0"/>
        <w:autoSpaceDE w:val="0"/>
        <w:autoSpaceDN w:val="0"/>
        <w:adjustRightInd w:val="0"/>
        <w:spacing w:after="180" w:line="240" w:lineRule="auto"/>
        <w:contextualSpacing/>
        <w:textAlignment w:val="baseline"/>
        <w:rPr>
          <w:rStyle w:val="Strong"/>
          <w:rFonts w:ascii="Times New Roman" w:hAnsi="Times New Roman" w:cs="Times New Roman"/>
          <w:b w:val="0"/>
          <w:bCs w:val="0"/>
          <w:lang w:eastAsia="zh-CN"/>
        </w:rPr>
      </w:pPr>
      <w:r w:rsidRPr="00A406F0">
        <w:rPr>
          <w:rStyle w:val="Strong"/>
          <w:rFonts w:ascii="Times New Roman" w:hAnsi="Times New Roman" w:cs="Times New Roman"/>
        </w:rPr>
        <w:t>AGC, time/frequency tracking</w:t>
      </w:r>
    </w:p>
    <w:p w14:paraId="712CA066" w14:textId="77777777" w:rsidR="00A406F0" w:rsidRPr="00A406F0" w:rsidRDefault="00A406F0" w:rsidP="00A406F0">
      <w:pPr>
        <w:pStyle w:val="ListParagraph"/>
        <w:numPr>
          <w:ilvl w:val="0"/>
          <w:numId w:val="39"/>
        </w:numPr>
        <w:overflowPunct w:val="0"/>
        <w:autoSpaceDE w:val="0"/>
        <w:autoSpaceDN w:val="0"/>
        <w:adjustRightInd w:val="0"/>
        <w:spacing w:after="180" w:line="240" w:lineRule="auto"/>
        <w:contextualSpacing/>
        <w:textAlignment w:val="baseline"/>
        <w:rPr>
          <w:rStyle w:val="Strong"/>
          <w:rFonts w:ascii="Times New Roman" w:hAnsi="Times New Roman" w:cs="Times New Roman"/>
          <w:b w:val="0"/>
          <w:bCs w:val="0"/>
        </w:rPr>
      </w:pPr>
      <w:r w:rsidRPr="00A406F0">
        <w:rPr>
          <w:rStyle w:val="Strong"/>
          <w:rFonts w:ascii="Times New Roman" w:hAnsi="Times New Roman" w:cs="Times New Roman"/>
        </w:rPr>
        <w:t>FFS: RRM measurement for serving cell, RRM measurement for neighbor cell, paging reception indication</w:t>
      </w:r>
    </w:p>
    <w:p w14:paraId="58124FA1" w14:textId="77777777" w:rsidR="00A406F0" w:rsidRPr="00A406F0" w:rsidRDefault="00A406F0" w:rsidP="00A406F0">
      <w:pPr>
        <w:rPr>
          <w:rStyle w:val="Strong"/>
          <w:rFonts w:cs="Times New Roman"/>
          <w:b w:val="0"/>
          <w:bCs w:val="0"/>
          <w:szCs w:val="20"/>
          <w:u w:val="single"/>
        </w:rPr>
      </w:pPr>
      <w:r w:rsidRPr="00A406F0">
        <w:rPr>
          <w:rStyle w:val="Strong"/>
          <w:rFonts w:cs="Times New Roman"/>
          <w:szCs w:val="20"/>
          <w:u w:val="single"/>
        </w:rPr>
        <w:t>Observation:</w:t>
      </w:r>
    </w:p>
    <w:p w14:paraId="5185C6F4" w14:textId="77777777" w:rsidR="00A406F0" w:rsidRPr="00A406F0" w:rsidRDefault="00A406F0" w:rsidP="00A406F0">
      <w:pPr>
        <w:rPr>
          <w:rFonts w:eastAsia="Gulim" w:cs="Times New Roman"/>
        </w:rPr>
      </w:pPr>
      <w:r w:rsidRPr="00A406F0">
        <w:rPr>
          <w:rFonts w:cs="Times New Roman"/>
        </w:rPr>
        <w:t>It is up to gNB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142E54F6" w14:textId="77777777" w:rsidR="00A406F0" w:rsidRPr="00A406F0" w:rsidRDefault="00A406F0" w:rsidP="00A406F0">
      <w:pPr>
        <w:rPr>
          <w:rFonts w:eastAsia="SimSun" w:cs="Times New Roman"/>
          <w:lang w:eastAsia="zh-CN"/>
        </w:rPr>
      </w:pPr>
    </w:p>
    <w:p w14:paraId="507E1E6F" w14:textId="77777777" w:rsidR="00A406F0" w:rsidRPr="00A406F0" w:rsidRDefault="00A406F0" w:rsidP="00A406F0">
      <w:pPr>
        <w:rPr>
          <w:rFonts w:eastAsia="Gulim" w:cs="Times New Roman"/>
          <w:highlight w:val="green"/>
        </w:rPr>
      </w:pPr>
      <w:r w:rsidRPr="00A406F0">
        <w:rPr>
          <w:rFonts w:cs="Times New Roman"/>
          <w:highlight w:val="green"/>
        </w:rPr>
        <w:t>Agreements:</w:t>
      </w:r>
    </w:p>
    <w:p w14:paraId="11626397" w14:textId="77777777" w:rsidR="00A406F0" w:rsidRPr="00A406F0" w:rsidRDefault="00A406F0" w:rsidP="00A406F0">
      <w:pPr>
        <w:rPr>
          <w:rFonts w:eastAsia="Gulim" w:cs="Times New Roman"/>
        </w:rPr>
      </w:pPr>
      <w:r w:rsidRPr="00A406F0">
        <w:rPr>
          <w:rFonts w:cs="Times New Roman"/>
        </w:rPr>
        <w:t xml:space="preserve">The configuration of TRS/CSI-RS occasion(s) for idle/inactive mode UE(s) is provided by higher layer </w:t>
      </w:r>
      <w:proofErr w:type="gramStart"/>
      <w:r w:rsidRPr="00A406F0">
        <w:rPr>
          <w:rFonts w:cs="Times New Roman"/>
        </w:rPr>
        <w:t>signalling</w:t>
      </w:r>
      <w:proofErr w:type="gramEnd"/>
    </w:p>
    <w:p w14:paraId="0693547A" w14:textId="77777777" w:rsidR="00A406F0" w:rsidRPr="00A406F0" w:rsidRDefault="00A406F0" w:rsidP="00A406F0">
      <w:pPr>
        <w:pStyle w:val="ListParagraph"/>
        <w:numPr>
          <w:ilvl w:val="0"/>
          <w:numId w:val="40"/>
        </w:numPr>
        <w:overflowPunct w:val="0"/>
        <w:autoSpaceDE w:val="0"/>
        <w:autoSpaceDN w:val="0"/>
        <w:adjustRightInd w:val="0"/>
        <w:spacing w:after="180" w:line="240" w:lineRule="auto"/>
        <w:contextualSpacing/>
        <w:textAlignment w:val="baseline"/>
        <w:rPr>
          <w:rFonts w:ascii="Times New Roman" w:eastAsia="Gulim" w:hAnsi="Times New Roman" w:cs="Times New Roman"/>
        </w:rPr>
      </w:pPr>
      <w:r w:rsidRPr="00A406F0">
        <w:rPr>
          <w:rFonts w:ascii="Times New Roman" w:hAnsi="Times New Roman" w:cs="Times New Roman"/>
        </w:rPr>
        <w:t>FFS higher layer signalling candidates (e.g., SIB, dedicated RRC, RRC release message, etc.)</w:t>
      </w:r>
    </w:p>
    <w:p w14:paraId="5D1C7DC6" w14:textId="77777777" w:rsidR="00A406F0" w:rsidRPr="00A406F0" w:rsidRDefault="00A406F0" w:rsidP="00A406F0">
      <w:pPr>
        <w:pStyle w:val="ListParagraph"/>
        <w:numPr>
          <w:ilvl w:val="0"/>
          <w:numId w:val="40"/>
        </w:numPr>
        <w:overflowPunct w:val="0"/>
        <w:autoSpaceDE w:val="0"/>
        <w:autoSpaceDN w:val="0"/>
        <w:adjustRightInd w:val="0"/>
        <w:spacing w:after="180" w:line="240" w:lineRule="auto"/>
        <w:contextualSpacing/>
        <w:textAlignment w:val="baseline"/>
        <w:rPr>
          <w:rFonts w:ascii="Times New Roman" w:eastAsia="Gulim" w:hAnsi="Times New Roman" w:cs="Times New Roman"/>
        </w:rPr>
      </w:pPr>
      <w:r w:rsidRPr="00A406F0">
        <w:rPr>
          <w:rFonts w:ascii="Times New Roman" w:hAnsi="Times New Roman" w:cs="Times New Roman"/>
        </w:rPr>
        <w:t>FFS for other signalling candidates (e.g., pre-configuration, etc.)</w:t>
      </w:r>
    </w:p>
    <w:p w14:paraId="2911EA46" w14:textId="77777777" w:rsidR="00A406F0" w:rsidRPr="00A406F0" w:rsidRDefault="00A406F0" w:rsidP="00A406F0">
      <w:pPr>
        <w:pStyle w:val="ListParagraph"/>
        <w:numPr>
          <w:ilvl w:val="0"/>
          <w:numId w:val="40"/>
        </w:numPr>
        <w:overflowPunct w:val="0"/>
        <w:autoSpaceDE w:val="0"/>
        <w:autoSpaceDN w:val="0"/>
        <w:adjustRightInd w:val="0"/>
        <w:spacing w:after="180" w:line="240" w:lineRule="auto"/>
        <w:contextualSpacing/>
        <w:textAlignment w:val="baseline"/>
        <w:rPr>
          <w:rFonts w:ascii="Times New Roman" w:hAnsi="Times New Roman" w:cs="Times New Roman"/>
        </w:rPr>
      </w:pPr>
      <w:r w:rsidRPr="00A406F0">
        <w:rPr>
          <w:rFonts w:ascii="Times New Roman" w:hAnsi="Times New Roman" w:cs="Times New Roman"/>
        </w:rPr>
        <w:t>FFS for detailed configuration parameters (e.g., whether and how to reduce the signalling overhead for configuration, etc.)</w:t>
      </w:r>
    </w:p>
    <w:p w14:paraId="2F555500" w14:textId="77777777" w:rsidR="00A406F0" w:rsidRPr="00A406F0" w:rsidRDefault="00A406F0" w:rsidP="00A406F0">
      <w:pPr>
        <w:rPr>
          <w:rFonts w:cs="Times New Roman"/>
        </w:rPr>
      </w:pPr>
      <w:r w:rsidRPr="00A406F0">
        <w:rPr>
          <w:rFonts w:cs="Times New Roman"/>
          <w:b/>
          <w:bCs/>
        </w:rPr>
        <w:t>Decision:</w:t>
      </w:r>
      <w:r w:rsidRPr="00A406F0">
        <w:rPr>
          <w:rFonts w:cs="Times New Roman"/>
        </w:rPr>
        <w:t xml:space="preserve"> As per email decision posted on August 28</w:t>
      </w:r>
      <w:r w:rsidRPr="00A406F0">
        <w:rPr>
          <w:rFonts w:cs="Times New Roman"/>
          <w:vertAlign w:val="superscript"/>
        </w:rPr>
        <w:t>th</w:t>
      </w:r>
      <w:r w:rsidRPr="00A406F0">
        <w:rPr>
          <w:rFonts w:cs="Times New Roman"/>
        </w:rPr>
        <w:t>,</w:t>
      </w:r>
    </w:p>
    <w:p w14:paraId="77AAA51B" w14:textId="77777777" w:rsidR="00A406F0" w:rsidRPr="00A406F0" w:rsidRDefault="00A406F0" w:rsidP="00A406F0">
      <w:pPr>
        <w:rPr>
          <w:rFonts w:cs="Times New Roman"/>
          <w:highlight w:val="green"/>
        </w:rPr>
      </w:pPr>
      <w:r w:rsidRPr="00A406F0">
        <w:rPr>
          <w:rFonts w:cs="Times New Roman"/>
          <w:highlight w:val="green"/>
        </w:rPr>
        <w:t>Agreement:</w:t>
      </w:r>
    </w:p>
    <w:p w14:paraId="688D0148" w14:textId="77777777" w:rsidR="00A406F0" w:rsidRPr="00A406F0" w:rsidRDefault="00A406F0" w:rsidP="00A406F0">
      <w:pPr>
        <w:spacing w:line="288" w:lineRule="auto"/>
        <w:jc w:val="both"/>
        <w:rPr>
          <w:rFonts w:cs="Times New Roman"/>
          <w:color w:val="000000"/>
          <w:lang w:eastAsia="ja-JP"/>
        </w:rPr>
      </w:pPr>
      <w:r w:rsidRPr="00A406F0">
        <w:rPr>
          <w:rFonts w:cs="Times New Roman"/>
          <w:color w:val="000000"/>
          <w:lang w:eastAsia="ja-JP"/>
        </w:rPr>
        <w:t>Further study whether and how to inform the availability of TRS/CSI-RS to idle/inactive mode UE (implicitly or explicitly).</w:t>
      </w:r>
    </w:p>
    <w:p w14:paraId="04770665" w14:textId="77777777" w:rsidR="00A406F0" w:rsidRPr="00A406F0" w:rsidRDefault="00A406F0" w:rsidP="00A406F0">
      <w:pPr>
        <w:pStyle w:val="ListParagraph"/>
        <w:numPr>
          <w:ilvl w:val="0"/>
          <w:numId w:val="38"/>
        </w:numPr>
        <w:overflowPunct w:val="0"/>
        <w:autoSpaceDE w:val="0"/>
        <w:autoSpaceDN w:val="0"/>
        <w:adjustRightInd w:val="0"/>
        <w:spacing w:after="180" w:line="240" w:lineRule="auto"/>
        <w:contextualSpacing/>
        <w:textAlignment w:val="baseline"/>
        <w:rPr>
          <w:rFonts w:ascii="Times New Roman" w:eastAsia="Gulim" w:hAnsi="Times New Roman" w:cs="Times New Roman"/>
          <w:sz w:val="24"/>
        </w:rPr>
      </w:pPr>
      <w:r w:rsidRPr="00A406F0">
        <w:rPr>
          <w:rFonts w:ascii="Times New Roman" w:hAnsi="Times New Roman" w:cs="Times New Roman"/>
        </w:rPr>
        <w:t xml:space="preserve">Note: Availability corresponds to the information for whether TRS/CSI-RS is </w:t>
      </w:r>
      <w:proofErr w:type="gramStart"/>
      <w:r w:rsidRPr="00A406F0">
        <w:rPr>
          <w:rFonts w:ascii="Times New Roman" w:hAnsi="Times New Roman" w:cs="Times New Roman"/>
        </w:rPr>
        <w:t>actually transmitted</w:t>
      </w:r>
      <w:proofErr w:type="gramEnd"/>
      <w:r w:rsidRPr="00A406F0">
        <w:rPr>
          <w:rFonts w:ascii="Times New Roman" w:hAnsi="Times New Roman" w:cs="Times New Roman"/>
        </w:rPr>
        <w:t xml:space="preserve"> or not.</w:t>
      </w:r>
    </w:p>
    <w:p w14:paraId="72947BB7" w14:textId="77777777" w:rsidR="00616C9B" w:rsidRPr="00A406F0" w:rsidRDefault="00616C9B" w:rsidP="00A406F0">
      <w:pPr>
        <w:rPr>
          <w:rFonts w:cs="Times New Roman"/>
        </w:rPr>
      </w:pPr>
    </w:p>
    <w:sectPr w:rsidR="00616C9B" w:rsidRPr="00A406F0"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24848C" w14:textId="77777777" w:rsidR="00DE62BA" w:rsidRDefault="00DE62BA">
      <w:r>
        <w:separator/>
      </w:r>
    </w:p>
  </w:endnote>
  <w:endnote w:type="continuationSeparator" w:id="0">
    <w:p w14:paraId="02ED1087" w14:textId="77777777" w:rsidR="00DE62BA" w:rsidRDefault="00DE62BA">
      <w:r>
        <w:continuationSeparator/>
      </w:r>
    </w:p>
  </w:endnote>
  <w:endnote w:type="continuationNotice" w:id="1">
    <w:p w14:paraId="18E436EF" w14:textId="77777777" w:rsidR="00DE62BA" w:rsidRDefault="00DE62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B6F0E" w14:textId="77777777" w:rsidR="00DE62BA" w:rsidRDefault="00DE62BA">
      <w:r>
        <w:separator/>
      </w:r>
    </w:p>
  </w:footnote>
  <w:footnote w:type="continuationSeparator" w:id="0">
    <w:p w14:paraId="6D166E02" w14:textId="77777777" w:rsidR="00DE62BA" w:rsidRDefault="00DE62BA">
      <w:r>
        <w:continuationSeparator/>
      </w:r>
    </w:p>
  </w:footnote>
  <w:footnote w:type="continuationNotice" w:id="1">
    <w:p w14:paraId="302535F3" w14:textId="77777777" w:rsidR="00DE62BA" w:rsidRDefault="00DE62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D67028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510"/>
        </w:tabs>
        <w:ind w:left="3510" w:hanging="3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3F1FB0"/>
    <w:multiLevelType w:val="hybridMultilevel"/>
    <w:tmpl w:val="C1BE24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D95AAC"/>
    <w:multiLevelType w:val="multilevel"/>
    <w:tmpl w:val="72F200B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112B51EF"/>
    <w:multiLevelType w:val="hybridMultilevel"/>
    <w:tmpl w:val="F802E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D3478"/>
    <w:multiLevelType w:val="hybridMultilevel"/>
    <w:tmpl w:val="2EE6A6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077387B"/>
    <w:multiLevelType w:val="hybridMultilevel"/>
    <w:tmpl w:val="1E86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AE5F15"/>
    <w:multiLevelType w:val="hybridMultilevel"/>
    <w:tmpl w:val="DC009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F00F4"/>
    <w:multiLevelType w:val="hybridMultilevel"/>
    <w:tmpl w:val="49E2D6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4916C2"/>
    <w:multiLevelType w:val="hybridMultilevel"/>
    <w:tmpl w:val="BF9EC4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1F164B"/>
    <w:multiLevelType w:val="hybridMultilevel"/>
    <w:tmpl w:val="FCE81482"/>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B93153"/>
    <w:multiLevelType w:val="hybridMultilevel"/>
    <w:tmpl w:val="EE303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995EFB"/>
    <w:multiLevelType w:val="hybridMultilevel"/>
    <w:tmpl w:val="2DAA4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3D2B85"/>
    <w:multiLevelType w:val="hybridMultilevel"/>
    <w:tmpl w:val="855A6C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C6A4C1F"/>
    <w:multiLevelType w:val="hybridMultilevel"/>
    <w:tmpl w:val="4C605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D702B9"/>
    <w:multiLevelType w:val="hybridMultilevel"/>
    <w:tmpl w:val="59E07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2" w15:restartNumberingAfterBreak="0">
    <w:nsid w:val="61425B56"/>
    <w:multiLevelType w:val="hybridMultilevel"/>
    <w:tmpl w:val="07EE6E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6E35D09"/>
    <w:multiLevelType w:val="hybridMultilevel"/>
    <w:tmpl w:val="D58C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8512F3D"/>
    <w:multiLevelType w:val="hybridMultilevel"/>
    <w:tmpl w:val="2E04AF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1F3027"/>
    <w:multiLevelType w:val="hybridMultilevel"/>
    <w:tmpl w:val="274634E2"/>
    <w:lvl w:ilvl="0" w:tplc="EB747F6A">
      <w:start w:val="24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9526D0"/>
    <w:multiLevelType w:val="hybridMultilevel"/>
    <w:tmpl w:val="299A4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37491B"/>
    <w:multiLevelType w:val="hybridMultilevel"/>
    <w:tmpl w:val="BDE21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830206"/>
    <w:multiLevelType w:val="hybridMultilevel"/>
    <w:tmpl w:val="A73AD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957E0B"/>
    <w:multiLevelType w:val="hybridMultilevel"/>
    <w:tmpl w:val="697E9C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4"/>
  </w:num>
  <w:num w:numId="3">
    <w:abstractNumId w:val="16"/>
  </w:num>
  <w:num w:numId="4">
    <w:abstractNumId w:val="17"/>
  </w:num>
  <w:num w:numId="5">
    <w:abstractNumId w:val="13"/>
  </w:num>
  <w:num w:numId="6">
    <w:abstractNumId w:val="19"/>
  </w:num>
  <w:num w:numId="7">
    <w:abstractNumId w:val="29"/>
  </w:num>
  <w:num w:numId="8">
    <w:abstractNumId w:val="14"/>
  </w:num>
  <w:num w:numId="9">
    <w:abstractNumId w:val="40"/>
  </w:num>
  <w:num w:numId="10">
    <w:abstractNumId w:val="4"/>
  </w:num>
  <w:num w:numId="11">
    <w:abstractNumId w:val="37"/>
  </w:num>
  <w:num w:numId="12">
    <w:abstractNumId w:val="2"/>
  </w:num>
  <w:num w:numId="13">
    <w:abstractNumId w:val="6"/>
  </w:num>
  <w:num w:numId="14">
    <w:abstractNumId w:val="28"/>
  </w:num>
  <w:num w:numId="15">
    <w:abstractNumId w:val="11"/>
  </w:num>
  <w:num w:numId="16">
    <w:abstractNumId w:val="25"/>
  </w:num>
  <w:num w:numId="17">
    <w:abstractNumId w:val="31"/>
  </w:num>
  <w:num w:numId="18">
    <w:abstractNumId w:val="21"/>
  </w:num>
  <w:num w:numId="19">
    <w:abstractNumId w:val="8"/>
  </w:num>
  <w:num w:numId="20">
    <w:abstractNumId w:val="27"/>
  </w:num>
  <w:num w:numId="21">
    <w:abstractNumId w:val="32"/>
  </w:num>
  <w:num w:numId="22">
    <w:abstractNumId w:val="10"/>
  </w:num>
  <w:num w:numId="23">
    <w:abstractNumId w:val="30"/>
  </w:num>
  <w:num w:numId="24">
    <w:abstractNumId w:val="12"/>
  </w:num>
  <w:num w:numId="25">
    <w:abstractNumId w:val="36"/>
  </w:num>
  <w:num w:numId="26">
    <w:abstractNumId w:val="1"/>
  </w:num>
  <w:num w:numId="27">
    <w:abstractNumId w:val="1"/>
  </w:num>
  <w:num w:numId="28">
    <w:abstractNumId w:val="41"/>
  </w:num>
  <w:num w:numId="29">
    <w:abstractNumId w:val="9"/>
  </w:num>
  <w:num w:numId="30">
    <w:abstractNumId w:val="3"/>
  </w:num>
  <w:num w:numId="31">
    <w:abstractNumId w:val="20"/>
  </w:num>
  <w:num w:numId="32">
    <w:abstractNumId w:val="1"/>
  </w:num>
  <w:num w:numId="33">
    <w:abstractNumId w:val="0"/>
  </w:num>
  <w:num w:numId="34">
    <w:abstractNumId w:val="26"/>
  </w:num>
  <w:num w:numId="35">
    <w:abstractNumId w:val="7"/>
  </w:num>
  <w:num w:numId="36">
    <w:abstractNumId w:val="15"/>
  </w:num>
  <w:num w:numId="37">
    <w:abstractNumId w:val="23"/>
  </w:num>
  <w:num w:numId="38">
    <w:abstractNumId w:val="34"/>
  </w:num>
  <w:num w:numId="39">
    <w:abstractNumId w:val="33"/>
  </w:num>
  <w:num w:numId="40">
    <w:abstractNumId w:val="39"/>
  </w:num>
  <w:num w:numId="41">
    <w:abstractNumId w:val="5"/>
  </w:num>
  <w:num w:numId="42">
    <w:abstractNumId w:val="22"/>
  </w:num>
  <w:num w:numId="43">
    <w:abstractNumId w:val="35"/>
  </w:num>
  <w:num w:numId="44">
    <w:abstractNumId w:val="1"/>
  </w:num>
  <w:num w:numId="45">
    <w:abstractNumId w:val="18"/>
  </w:num>
  <w:num w:numId="46">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953"/>
    <w:rsid w:val="0000159A"/>
    <w:rsid w:val="0000168C"/>
    <w:rsid w:val="00002B96"/>
    <w:rsid w:val="00002BC4"/>
    <w:rsid w:val="00002F99"/>
    <w:rsid w:val="0000325C"/>
    <w:rsid w:val="000034C0"/>
    <w:rsid w:val="00003E50"/>
    <w:rsid w:val="00003EC3"/>
    <w:rsid w:val="00004C2D"/>
    <w:rsid w:val="00005012"/>
    <w:rsid w:val="00005C8A"/>
    <w:rsid w:val="00006446"/>
    <w:rsid w:val="00006896"/>
    <w:rsid w:val="00007CDC"/>
    <w:rsid w:val="00010279"/>
    <w:rsid w:val="000104C6"/>
    <w:rsid w:val="000110C9"/>
    <w:rsid w:val="00011B28"/>
    <w:rsid w:val="00011EE8"/>
    <w:rsid w:val="0001225C"/>
    <w:rsid w:val="00012B9F"/>
    <w:rsid w:val="00012C16"/>
    <w:rsid w:val="00013559"/>
    <w:rsid w:val="00014547"/>
    <w:rsid w:val="00014F30"/>
    <w:rsid w:val="000153E9"/>
    <w:rsid w:val="0001584D"/>
    <w:rsid w:val="00015D15"/>
    <w:rsid w:val="0001611C"/>
    <w:rsid w:val="0001614E"/>
    <w:rsid w:val="0001694D"/>
    <w:rsid w:val="0001717C"/>
    <w:rsid w:val="0001778E"/>
    <w:rsid w:val="000178C4"/>
    <w:rsid w:val="00017AAC"/>
    <w:rsid w:val="00017DC8"/>
    <w:rsid w:val="00020346"/>
    <w:rsid w:val="000208E4"/>
    <w:rsid w:val="00021056"/>
    <w:rsid w:val="00021143"/>
    <w:rsid w:val="00022522"/>
    <w:rsid w:val="00022912"/>
    <w:rsid w:val="0002293A"/>
    <w:rsid w:val="00022BF0"/>
    <w:rsid w:val="00022C6C"/>
    <w:rsid w:val="00023233"/>
    <w:rsid w:val="00024F2F"/>
    <w:rsid w:val="00025050"/>
    <w:rsid w:val="000255EB"/>
    <w:rsid w:val="0002564D"/>
    <w:rsid w:val="00025D5F"/>
    <w:rsid w:val="00025ECA"/>
    <w:rsid w:val="00026309"/>
    <w:rsid w:val="00026CB5"/>
    <w:rsid w:val="00026E30"/>
    <w:rsid w:val="00027BE0"/>
    <w:rsid w:val="00027DEF"/>
    <w:rsid w:val="00030C64"/>
    <w:rsid w:val="00031297"/>
    <w:rsid w:val="00031598"/>
    <w:rsid w:val="00031A83"/>
    <w:rsid w:val="00031E18"/>
    <w:rsid w:val="000325B8"/>
    <w:rsid w:val="00032840"/>
    <w:rsid w:val="00033351"/>
    <w:rsid w:val="00033A08"/>
    <w:rsid w:val="0003410A"/>
    <w:rsid w:val="00034C15"/>
    <w:rsid w:val="00035EA8"/>
    <w:rsid w:val="00035F74"/>
    <w:rsid w:val="00036BA1"/>
    <w:rsid w:val="00037190"/>
    <w:rsid w:val="0003786A"/>
    <w:rsid w:val="000400B5"/>
    <w:rsid w:val="000405A0"/>
    <w:rsid w:val="00040B33"/>
    <w:rsid w:val="00040B78"/>
    <w:rsid w:val="000410FA"/>
    <w:rsid w:val="0004149C"/>
    <w:rsid w:val="00041D95"/>
    <w:rsid w:val="000422E2"/>
    <w:rsid w:val="00042BE0"/>
    <w:rsid w:val="00042F22"/>
    <w:rsid w:val="000437FA"/>
    <w:rsid w:val="00043DDF"/>
    <w:rsid w:val="00044278"/>
    <w:rsid w:val="000444EF"/>
    <w:rsid w:val="00044509"/>
    <w:rsid w:val="00044A9C"/>
    <w:rsid w:val="00044CF4"/>
    <w:rsid w:val="00044ED5"/>
    <w:rsid w:val="00045027"/>
    <w:rsid w:val="000455AE"/>
    <w:rsid w:val="00045651"/>
    <w:rsid w:val="00045735"/>
    <w:rsid w:val="00045A35"/>
    <w:rsid w:val="00045AD3"/>
    <w:rsid w:val="00046351"/>
    <w:rsid w:val="00050717"/>
    <w:rsid w:val="00050D83"/>
    <w:rsid w:val="00050E2C"/>
    <w:rsid w:val="000511FA"/>
    <w:rsid w:val="000521C1"/>
    <w:rsid w:val="00052400"/>
    <w:rsid w:val="0005264F"/>
    <w:rsid w:val="0005291D"/>
    <w:rsid w:val="00052A07"/>
    <w:rsid w:val="0005330E"/>
    <w:rsid w:val="000534E3"/>
    <w:rsid w:val="00053756"/>
    <w:rsid w:val="00053A5E"/>
    <w:rsid w:val="00053C47"/>
    <w:rsid w:val="00054303"/>
    <w:rsid w:val="00054815"/>
    <w:rsid w:val="00054EE4"/>
    <w:rsid w:val="00055378"/>
    <w:rsid w:val="00055BCE"/>
    <w:rsid w:val="00055E34"/>
    <w:rsid w:val="0005606A"/>
    <w:rsid w:val="00056718"/>
    <w:rsid w:val="0005672E"/>
    <w:rsid w:val="00056A67"/>
    <w:rsid w:val="00056F02"/>
    <w:rsid w:val="00056FD0"/>
    <w:rsid w:val="00057117"/>
    <w:rsid w:val="000571B8"/>
    <w:rsid w:val="0005757D"/>
    <w:rsid w:val="000575ED"/>
    <w:rsid w:val="00057EE3"/>
    <w:rsid w:val="000604D2"/>
    <w:rsid w:val="00060CA9"/>
    <w:rsid w:val="00060EF3"/>
    <w:rsid w:val="000616E7"/>
    <w:rsid w:val="00061829"/>
    <w:rsid w:val="00061A18"/>
    <w:rsid w:val="0006232B"/>
    <w:rsid w:val="000625C8"/>
    <w:rsid w:val="00063AC3"/>
    <w:rsid w:val="00063BC0"/>
    <w:rsid w:val="00063EF3"/>
    <w:rsid w:val="000641AA"/>
    <w:rsid w:val="000645B8"/>
    <w:rsid w:val="0006487E"/>
    <w:rsid w:val="0006500A"/>
    <w:rsid w:val="00065243"/>
    <w:rsid w:val="00065AE9"/>
    <w:rsid w:val="00065E1A"/>
    <w:rsid w:val="00065F7E"/>
    <w:rsid w:val="00067248"/>
    <w:rsid w:val="00070074"/>
    <w:rsid w:val="00070D25"/>
    <w:rsid w:val="00070DED"/>
    <w:rsid w:val="00071225"/>
    <w:rsid w:val="000715A7"/>
    <w:rsid w:val="00071B2E"/>
    <w:rsid w:val="00071DCA"/>
    <w:rsid w:val="00072244"/>
    <w:rsid w:val="00072439"/>
    <w:rsid w:val="000725A0"/>
    <w:rsid w:val="00072BBC"/>
    <w:rsid w:val="0007415D"/>
    <w:rsid w:val="000742F8"/>
    <w:rsid w:val="000746F8"/>
    <w:rsid w:val="000747A7"/>
    <w:rsid w:val="00074F35"/>
    <w:rsid w:val="00075131"/>
    <w:rsid w:val="000756CE"/>
    <w:rsid w:val="00075BF1"/>
    <w:rsid w:val="0007672C"/>
    <w:rsid w:val="00077412"/>
    <w:rsid w:val="0007787A"/>
    <w:rsid w:val="00077A1C"/>
    <w:rsid w:val="00077CF3"/>
    <w:rsid w:val="00077E5F"/>
    <w:rsid w:val="0008001B"/>
    <w:rsid w:val="0008004D"/>
    <w:rsid w:val="00080281"/>
    <w:rsid w:val="0008036A"/>
    <w:rsid w:val="00081AE6"/>
    <w:rsid w:val="000820C5"/>
    <w:rsid w:val="00082135"/>
    <w:rsid w:val="00083BE4"/>
    <w:rsid w:val="000843B3"/>
    <w:rsid w:val="00084CEB"/>
    <w:rsid w:val="00085543"/>
    <w:rsid w:val="000855EB"/>
    <w:rsid w:val="00085A01"/>
    <w:rsid w:val="00085B52"/>
    <w:rsid w:val="00085E11"/>
    <w:rsid w:val="000862B6"/>
    <w:rsid w:val="000866F2"/>
    <w:rsid w:val="00086A43"/>
    <w:rsid w:val="0009009F"/>
    <w:rsid w:val="0009034E"/>
    <w:rsid w:val="00090872"/>
    <w:rsid w:val="00090AF4"/>
    <w:rsid w:val="00090D19"/>
    <w:rsid w:val="00090F49"/>
    <w:rsid w:val="00091557"/>
    <w:rsid w:val="000920A4"/>
    <w:rsid w:val="00092329"/>
    <w:rsid w:val="000923AF"/>
    <w:rsid w:val="000923B4"/>
    <w:rsid w:val="000924C1"/>
    <w:rsid w:val="000924F0"/>
    <w:rsid w:val="00092653"/>
    <w:rsid w:val="00092B27"/>
    <w:rsid w:val="00092BB0"/>
    <w:rsid w:val="00093009"/>
    <w:rsid w:val="000931F0"/>
    <w:rsid w:val="00093474"/>
    <w:rsid w:val="0009356A"/>
    <w:rsid w:val="00093A02"/>
    <w:rsid w:val="00093F8D"/>
    <w:rsid w:val="00094180"/>
    <w:rsid w:val="000945DA"/>
    <w:rsid w:val="00094796"/>
    <w:rsid w:val="00094B04"/>
    <w:rsid w:val="00094DA8"/>
    <w:rsid w:val="0009510F"/>
    <w:rsid w:val="00096A7E"/>
    <w:rsid w:val="00096C23"/>
    <w:rsid w:val="00097774"/>
    <w:rsid w:val="000A0028"/>
    <w:rsid w:val="000A0276"/>
    <w:rsid w:val="000A068F"/>
    <w:rsid w:val="000A0B68"/>
    <w:rsid w:val="000A0D5A"/>
    <w:rsid w:val="000A14C2"/>
    <w:rsid w:val="000A1B7B"/>
    <w:rsid w:val="000A22F2"/>
    <w:rsid w:val="000A2538"/>
    <w:rsid w:val="000A3063"/>
    <w:rsid w:val="000A3545"/>
    <w:rsid w:val="000A3C8E"/>
    <w:rsid w:val="000A4164"/>
    <w:rsid w:val="000A447B"/>
    <w:rsid w:val="000A56F2"/>
    <w:rsid w:val="000A590D"/>
    <w:rsid w:val="000A66FE"/>
    <w:rsid w:val="000A6B2E"/>
    <w:rsid w:val="000A6FC9"/>
    <w:rsid w:val="000A7DC3"/>
    <w:rsid w:val="000B0223"/>
    <w:rsid w:val="000B02A2"/>
    <w:rsid w:val="000B0640"/>
    <w:rsid w:val="000B0A01"/>
    <w:rsid w:val="000B2024"/>
    <w:rsid w:val="000B254C"/>
    <w:rsid w:val="000B2719"/>
    <w:rsid w:val="000B3347"/>
    <w:rsid w:val="000B3516"/>
    <w:rsid w:val="000B3A8F"/>
    <w:rsid w:val="000B3B6E"/>
    <w:rsid w:val="000B4AB9"/>
    <w:rsid w:val="000B4D11"/>
    <w:rsid w:val="000B516D"/>
    <w:rsid w:val="000B58C3"/>
    <w:rsid w:val="000B5E2E"/>
    <w:rsid w:val="000B61E9"/>
    <w:rsid w:val="000B64DA"/>
    <w:rsid w:val="000B6BB9"/>
    <w:rsid w:val="000B730C"/>
    <w:rsid w:val="000B7771"/>
    <w:rsid w:val="000B781C"/>
    <w:rsid w:val="000B7CC1"/>
    <w:rsid w:val="000C0166"/>
    <w:rsid w:val="000C05E0"/>
    <w:rsid w:val="000C0EBC"/>
    <w:rsid w:val="000C0F1E"/>
    <w:rsid w:val="000C14A2"/>
    <w:rsid w:val="000C165A"/>
    <w:rsid w:val="000C1E19"/>
    <w:rsid w:val="000C2365"/>
    <w:rsid w:val="000C27E8"/>
    <w:rsid w:val="000C2965"/>
    <w:rsid w:val="000C2C0F"/>
    <w:rsid w:val="000C2C1D"/>
    <w:rsid w:val="000C2CD0"/>
    <w:rsid w:val="000C2E19"/>
    <w:rsid w:val="000C3794"/>
    <w:rsid w:val="000C501B"/>
    <w:rsid w:val="000C50FA"/>
    <w:rsid w:val="000C5C1C"/>
    <w:rsid w:val="000C64E6"/>
    <w:rsid w:val="000C6F9D"/>
    <w:rsid w:val="000C78D8"/>
    <w:rsid w:val="000D0D07"/>
    <w:rsid w:val="000D14BA"/>
    <w:rsid w:val="000D162D"/>
    <w:rsid w:val="000D2157"/>
    <w:rsid w:val="000D2F63"/>
    <w:rsid w:val="000D4797"/>
    <w:rsid w:val="000D4D63"/>
    <w:rsid w:val="000D5062"/>
    <w:rsid w:val="000D51CD"/>
    <w:rsid w:val="000D51D9"/>
    <w:rsid w:val="000D57A7"/>
    <w:rsid w:val="000D5C17"/>
    <w:rsid w:val="000D5CC5"/>
    <w:rsid w:val="000D6119"/>
    <w:rsid w:val="000D6693"/>
    <w:rsid w:val="000E0527"/>
    <w:rsid w:val="000E0669"/>
    <w:rsid w:val="000E0F0A"/>
    <w:rsid w:val="000E1217"/>
    <w:rsid w:val="000E18EA"/>
    <w:rsid w:val="000E1AEE"/>
    <w:rsid w:val="000E1E92"/>
    <w:rsid w:val="000E20F9"/>
    <w:rsid w:val="000E22A6"/>
    <w:rsid w:val="000E23FF"/>
    <w:rsid w:val="000E371D"/>
    <w:rsid w:val="000E43AB"/>
    <w:rsid w:val="000E50FC"/>
    <w:rsid w:val="000E5324"/>
    <w:rsid w:val="000E5BBB"/>
    <w:rsid w:val="000E5EBB"/>
    <w:rsid w:val="000E66EF"/>
    <w:rsid w:val="000E6C65"/>
    <w:rsid w:val="000E6F04"/>
    <w:rsid w:val="000E6FDE"/>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99"/>
    <w:rsid w:val="00101BCC"/>
    <w:rsid w:val="00101FF2"/>
    <w:rsid w:val="0010203E"/>
    <w:rsid w:val="00102678"/>
    <w:rsid w:val="00102BB7"/>
    <w:rsid w:val="00103174"/>
    <w:rsid w:val="0010337B"/>
    <w:rsid w:val="00103851"/>
    <w:rsid w:val="00103ADA"/>
    <w:rsid w:val="001045CB"/>
    <w:rsid w:val="001048B7"/>
    <w:rsid w:val="00104A7C"/>
    <w:rsid w:val="00105E18"/>
    <w:rsid w:val="00106117"/>
    <w:rsid w:val="001061E3"/>
    <w:rsid w:val="001062FB"/>
    <w:rsid w:val="001063E6"/>
    <w:rsid w:val="00106405"/>
    <w:rsid w:val="00106B59"/>
    <w:rsid w:val="00107025"/>
    <w:rsid w:val="001070B9"/>
    <w:rsid w:val="0011092E"/>
    <w:rsid w:val="0011098F"/>
    <w:rsid w:val="00110D14"/>
    <w:rsid w:val="00110EBC"/>
    <w:rsid w:val="0011220B"/>
    <w:rsid w:val="0011224B"/>
    <w:rsid w:val="00112DEF"/>
    <w:rsid w:val="00113BB3"/>
    <w:rsid w:val="00113CF4"/>
    <w:rsid w:val="00115027"/>
    <w:rsid w:val="00115329"/>
    <w:rsid w:val="001153EA"/>
    <w:rsid w:val="00115643"/>
    <w:rsid w:val="00115912"/>
    <w:rsid w:val="001166E7"/>
    <w:rsid w:val="00116765"/>
    <w:rsid w:val="00116896"/>
    <w:rsid w:val="00116BA8"/>
    <w:rsid w:val="00116BBE"/>
    <w:rsid w:val="00116C54"/>
    <w:rsid w:val="00116FCB"/>
    <w:rsid w:val="001173D5"/>
    <w:rsid w:val="0011747E"/>
    <w:rsid w:val="00117745"/>
    <w:rsid w:val="00117AE6"/>
    <w:rsid w:val="00117CEA"/>
    <w:rsid w:val="0012189E"/>
    <w:rsid w:val="001218CE"/>
    <w:rsid w:val="001219F5"/>
    <w:rsid w:val="00121A20"/>
    <w:rsid w:val="00121D09"/>
    <w:rsid w:val="00123CA8"/>
    <w:rsid w:val="00123D2C"/>
    <w:rsid w:val="001248FC"/>
    <w:rsid w:val="00125448"/>
    <w:rsid w:val="00125661"/>
    <w:rsid w:val="00125B92"/>
    <w:rsid w:val="00125D8C"/>
    <w:rsid w:val="00125FDB"/>
    <w:rsid w:val="00126305"/>
    <w:rsid w:val="00126B4A"/>
    <w:rsid w:val="00127D88"/>
    <w:rsid w:val="00127DE8"/>
    <w:rsid w:val="0013098F"/>
    <w:rsid w:val="0013192D"/>
    <w:rsid w:val="00131BF9"/>
    <w:rsid w:val="00131FE9"/>
    <w:rsid w:val="00132FD0"/>
    <w:rsid w:val="001330B8"/>
    <w:rsid w:val="00133147"/>
    <w:rsid w:val="001333A5"/>
    <w:rsid w:val="001344C0"/>
    <w:rsid w:val="001346FA"/>
    <w:rsid w:val="0013494C"/>
    <w:rsid w:val="001350A4"/>
    <w:rsid w:val="00135169"/>
    <w:rsid w:val="00135218"/>
    <w:rsid w:val="00135252"/>
    <w:rsid w:val="0013526B"/>
    <w:rsid w:val="00135394"/>
    <w:rsid w:val="0013580A"/>
    <w:rsid w:val="001358D4"/>
    <w:rsid w:val="00135999"/>
    <w:rsid w:val="001360E1"/>
    <w:rsid w:val="00136630"/>
    <w:rsid w:val="00136790"/>
    <w:rsid w:val="001367FF"/>
    <w:rsid w:val="001376DA"/>
    <w:rsid w:val="001376E6"/>
    <w:rsid w:val="00137AB5"/>
    <w:rsid w:val="00137F0B"/>
    <w:rsid w:val="001409CF"/>
    <w:rsid w:val="00140C7C"/>
    <w:rsid w:val="001411E4"/>
    <w:rsid w:val="001413F5"/>
    <w:rsid w:val="001414D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6C8"/>
    <w:rsid w:val="00145B01"/>
    <w:rsid w:val="001468CD"/>
    <w:rsid w:val="00146904"/>
    <w:rsid w:val="00146964"/>
    <w:rsid w:val="00146989"/>
    <w:rsid w:val="00146B2B"/>
    <w:rsid w:val="001474AA"/>
    <w:rsid w:val="00147BDE"/>
    <w:rsid w:val="001506B3"/>
    <w:rsid w:val="00150C1E"/>
    <w:rsid w:val="001510DF"/>
    <w:rsid w:val="0015190F"/>
    <w:rsid w:val="00151E23"/>
    <w:rsid w:val="00151F68"/>
    <w:rsid w:val="001523B7"/>
    <w:rsid w:val="001526E0"/>
    <w:rsid w:val="001536C0"/>
    <w:rsid w:val="00153A4C"/>
    <w:rsid w:val="00153B76"/>
    <w:rsid w:val="00154220"/>
    <w:rsid w:val="001549FC"/>
    <w:rsid w:val="00155146"/>
    <w:rsid w:val="001551B5"/>
    <w:rsid w:val="00156535"/>
    <w:rsid w:val="00156DC4"/>
    <w:rsid w:val="00157A90"/>
    <w:rsid w:val="00157B60"/>
    <w:rsid w:val="00157B7B"/>
    <w:rsid w:val="00157F10"/>
    <w:rsid w:val="001601B0"/>
    <w:rsid w:val="00160461"/>
    <w:rsid w:val="001619A7"/>
    <w:rsid w:val="00161D17"/>
    <w:rsid w:val="00162135"/>
    <w:rsid w:val="001629FC"/>
    <w:rsid w:val="00162BD1"/>
    <w:rsid w:val="00163554"/>
    <w:rsid w:val="00163FBD"/>
    <w:rsid w:val="0016524B"/>
    <w:rsid w:val="001654FC"/>
    <w:rsid w:val="001659C1"/>
    <w:rsid w:val="0016660C"/>
    <w:rsid w:val="001669BD"/>
    <w:rsid w:val="0016726A"/>
    <w:rsid w:val="00170691"/>
    <w:rsid w:val="00170AB8"/>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B6F"/>
    <w:rsid w:val="0018143F"/>
    <w:rsid w:val="00181940"/>
    <w:rsid w:val="00181D12"/>
    <w:rsid w:val="001833D1"/>
    <w:rsid w:val="001833FB"/>
    <w:rsid w:val="00183599"/>
    <w:rsid w:val="00184226"/>
    <w:rsid w:val="001846F2"/>
    <w:rsid w:val="001848B6"/>
    <w:rsid w:val="00185251"/>
    <w:rsid w:val="001856D0"/>
    <w:rsid w:val="00186721"/>
    <w:rsid w:val="001869D9"/>
    <w:rsid w:val="00186F7A"/>
    <w:rsid w:val="00187149"/>
    <w:rsid w:val="00187FF9"/>
    <w:rsid w:val="00190AC1"/>
    <w:rsid w:val="001917EA"/>
    <w:rsid w:val="00191A70"/>
    <w:rsid w:val="001921DE"/>
    <w:rsid w:val="001924F7"/>
    <w:rsid w:val="001927C8"/>
    <w:rsid w:val="00192B67"/>
    <w:rsid w:val="00192D14"/>
    <w:rsid w:val="0019341A"/>
    <w:rsid w:val="0019347D"/>
    <w:rsid w:val="00193ABA"/>
    <w:rsid w:val="0019468F"/>
    <w:rsid w:val="00194E68"/>
    <w:rsid w:val="001965C4"/>
    <w:rsid w:val="00196EE2"/>
    <w:rsid w:val="001975F2"/>
    <w:rsid w:val="00197DF9"/>
    <w:rsid w:val="001A1986"/>
    <w:rsid w:val="001A1987"/>
    <w:rsid w:val="001A1C0E"/>
    <w:rsid w:val="001A2564"/>
    <w:rsid w:val="001A26FB"/>
    <w:rsid w:val="001A27D0"/>
    <w:rsid w:val="001A2854"/>
    <w:rsid w:val="001A2BBE"/>
    <w:rsid w:val="001A3076"/>
    <w:rsid w:val="001A38BB"/>
    <w:rsid w:val="001A4356"/>
    <w:rsid w:val="001A43C9"/>
    <w:rsid w:val="001A45D5"/>
    <w:rsid w:val="001A4737"/>
    <w:rsid w:val="001A4812"/>
    <w:rsid w:val="001A4CDD"/>
    <w:rsid w:val="001A4EF4"/>
    <w:rsid w:val="001A5065"/>
    <w:rsid w:val="001A5951"/>
    <w:rsid w:val="001A5E45"/>
    <w:rsid w:val="001A6173"/>
    <w:rsid w:val="001A6ABE"/>
    <w:rsid w:val="001A73FD"/>
    <w:rsid w:val="001A771A"/>
    <w:rsid w:val="001B0578"/>
    <w:rsid w:val="001B0D97"/>
    <w:rsid w:val="001B14BE"/>
    <w:rsid w:val="001B14DD"/>
    <w:rsid w:val="001B21A6"/>
    <w:rsid w:val="001B2C54"/>
    <w:rsid w:val="001B3010"/>
    <w:rsid w:val="001B34D1"/>
    <w:rsid w:val="001B36D6"/>
    <w:rsid w:val="001B3880"/>
    <w:rsid w:val="001B3C08"/>
    <w:rsid w:val="001B46A7"/>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A40"/>
    <w:rsid w:val="001C1CE5"/>
    <w:rsid w:val="001C1E98"/>
    <w:rsid w:val="001C2293"/>
    <w:rsid w:val="001C27E1"/>
    <w:rsid w:val="001C3BA6"/>
    <w:rsid w:val="001C3D2A"/>
    <w:rsid w:val="001C3D34"/>
    <w:rsid w:val="001C6312"/>
    <w:rsid w:val="001C664F"/>
    <w:rsid w:val="001C6DF7"/>
    <w:rsid w:val="001C7F89"/>
    <w:rsid w:val="001D0064"/>
    <w:rsid w:val="001D05B8"/>
    <w:rsid w:val="001D11ED"/>
    <w:rsid w:val="001D1452"/>
    <w:rsid w:val="001D1B44"/>
    <w:rsid w:val="001D2B1F"/>
    <w:rsid w:val="001D2C6B"/>
    <w:rsid w:val="001D2DB5"/>
    <w:rsid w:val="001D3612"/>
    <w:rsid w:val="001D36A9"/>
    <w:rsid w:val="001D377E"/>
    <w:rsid w:val="001D37DE"/>
    <w:rsid w:val="001D3974"/>
    <w:rsid w:val="001D39D0"/>
    <w:rsid w:val="001D3E29"/>
    <w:rsid w:val="001D4321"/>
    <w:rsid w:val="001D4CB3"/>
    <w:rsid w:val="001D4EE6"/>
    <w:rsid w:val="001D51BA"/>
    <w:rsid w:val="001D52F5"/>
    <w:rsid w:val="001D5C84"/>
    <w:rsid w:val="001D6342"/>
    <w:rsid w:val="001D67BB"/>
    <w:rsid w:val="001D6D53"/>
    <w:rsid w:val="001D72E0"/>
    <w:rsid w:val="001D783F"/>
    <w:rsid w:val="001D79A1"/>
    <w:rsid w:val="001D7A02"/>
    <w:rsid w:val="001D7AA9"/>
    <w:rsid w:val="001D7BE2"/>
    <w:rsid w:val="001D7C94"/>
    <w:rsid w:val="001E018C"/>
    <w:rsid w:val="001E0427"/>
    <w:rsid w:val="001E0B68"/>
    <w:rsid w:val="001E1B90"/>
    <w:rsid w:val="001E217E"/>
    <w:rsid w:val="001E23E4"/>
    <w:rsid w:val="001E2AD7"/>
    <w:rsid w:val="001E3802"/>
    <w:rsid w:val="001E3F06"/>
    <w:rsid w:val="001E41A2"/>
    <w:rsid w:val="001E52E2"/>
    <w:rsid w:val="001E5510"/>
    <w:rsid w:val="001E58E2"/>
    <w:rsid w:val="001E5F35"/>
    <w:rsid w:val="001E6788"/>
    <w:rsid w:val="001E6B7E"/>
    <w:rsid w:val="001E7533"/>
    <w:rsid w:val="001E7AED"/>
    <w:rsid w:val="001F0452"/>
    <w:rsid w:val="001F0CCF"/>
    <w:rsid w:val="001F0E48"/>
    <w:rsid w:val="001F1C4E"/>
    <w:rsid w:val="001F235D"/>
    <w:rsid w:val="001F2C31"/>
    <w:rsid w:val="001F2F31"/>
    <w:rsid w:val="001F36C3"/>
    <w:rsid w:val="001F3916"/>
    <w:rsid w:val="001F3E84"/>
    <w:rsid w:val="001F4037"/>
    <w:rsid w:val="001F4676"/>
    <w:rsid w:val="001F4BD2"/>
    <w:rsid w:val="001F52FA"/>
    <w:rsid w:val="001F54C5"/>
    <w:rsid w:val="001F5B50"/>
    <w:rsid w:val="001F61DB"/>
    <w:rsid w:val="001F662C"/>
    <w:rsid w:val="001F7074"/>
    <w:rsid w:val="001F7704"/>
    <w:rsid w:val="001F7A85"/>
    <w:rsid w:val="00200490"/>
    <w:rsid w:val="002009A4"/>
    <w:rsid w:val="00201727"/>
    <w:rsid w:val="00201F3A"/>
    <w:rsid w:val="00203024"/>
    <w:rsid w:val="0020327F"/>
    <w:rsid w:val="0020369A"/>
    <w:rsid w:val="00203A34"/>
    <w:rsid w:val="00203F96"/>
    <w:rsid w:val="002041BF"/>
    <w:rsid w:val="00204831"/>
    <w:rsid w:val="002049F3"/>
    <w:rsid w:val="00204AD2"/>
    <w:rsid w:val="00204E32"/>
    <w:rsid w:val="002050C4"/>
    <w:rsid w:val="00205E16"/>
    <w:rsid w:val="0020640E"/>
    <w:rsid w:val="002069B2"/>
    <w:rsid w:val="00207F3E"/>
    <w:rsid w:val="00207FA3"/>
    <w:rsid w:val="002106E7"/>
    <w:rsid w:val="002111FD"/>
    <w:rsid w:val="00212316"/>
    <w:rsid w:val="00212596"/>
    <w:rsid w:val="00212C67"/>
    <w:rsid w:val="00212D1B"/>
    <w:rsid w:val="00212D2F"/>
    <w:rsid w:val="00212EB9"/>
    <w:rsid w:val="002132AC"/>
    <w:rsid w:val="0021336E"/>
    <w:rsid w:val="00213A37"/>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17C5E"/>
    <w:rsid w:val="00220600"/>
    <w:rsid w:val="00220819"/>
    <w:rsid w:val="00220EAB"/>
    <w:rsid w:val="00220F79"/>
    <w:rsid w:val="00221207"/>
    <w:rsid w:val="00221404"/>
    <w:rsid w:val="00222054"/>
    <w:rsid w:val="002221C0"/>
    <w:rsid w:val="002224DB"/>
    <w:rsid w:val="00223278"/>
    <w:rsid w:val="00223FCB"/>
    <w:rsid w:val="0022451F"/>
    <w:rsid w:val="002245DE"/>
    <w:rsid w:val="00224CC9"/>
    <w:rsid w:val="00224E63"/>
    <w:rsid w:val="0022523C"/>
    <w:rsid w:val="002252C3"/>
    <w:rsid w:val="00225343"/>
    <w:rsid w:val="00225571"/>
    <w:rsid w:val="0022591B"/>
    <w:rsid w:val="00225C54"/>
    <w:rsid w:val="00225E18"/>
    <w:rsid w:val="002261AA"/>
    <w:rsid w:val="00226404"/>
    <w:rsid w:val="00226BE1"/>
    <w:rsid w:val="00227027"/>
    <w:rsid w:val="002276E2"/>
    <w:rsid w:val="00227D97"/>
    <w:rsid w:val="00230496"/>
    <w:rsid w:val="00230765"/>
    <w:rsid w:val="00230BDB"/>
    <w:rsid w:val="00230E45"/>
    <w:rsid w:val="00231470"/>
    <w:rsid w:val="0023156D"/>
    <w:rsid w:val="002319E4"/>
    <w:rsid w:val="00231BAA"/>
    <w:rsid w:val="002320DA"/>
    <w:rsid w:val="00232491"/>
    <w:rsid w:val="00232653"/>
    <w:rsid w:val="0023273A"/>
    <w:rsid w:val="00232F64"/>
    <w:rsid w:val="00233E89"/>
    <w:rsid w:val="002346E3"/>
    <w:rsid w:val="002349E8"/>
    <w:rsid w:val="00234EB4"/>
    <w:rsid w:val="00235632"/>
    <w:rsid w:val="00235872"/>
    <w:rsid w:val="0023599B"/>
    <w:rsid w:val="00235CAB"/>
    <w:rsid w:val="00235DAD"/>
    <w:rsid w:val="00236493"/>
    <w:rsid w:val="00236D46"/>
    <w:rsid w:val="00236ED3"/>
    <w:rsid w:val="00237918"/>
    <w:rsid w:val="002413CC"/>
    <w:rsid w:val="00241559"/>
    <w:rsid w:val="00241B61"/>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3EB4"/>
    <w:rsid w:val="0025443C"/>
    <w:rsid w:val="00254A66"/>
    <w:rsid w:val="0025555E"/>
    <w:rsid w:val="00255D36"/>
    <w:rsid w:val="00256E6D"/>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064"/>
    <w:rsid w:val="00265521"/>
    <w:rsid w:val="00265C81"/>
    <w:rsid w:val="00266105"/>
    <w:rsid w:val="00266214"/>
    <w:rsid w:val="00267075"/>
    <w:rsid w:val="00267A3C"/>
    <w:rsid w:val="00267C83"/>
    <w:rsid w:val="00270C93"/>
    <w:rsid w:val="0027144F"/>
    <w:rsid w:val="00271A63"/>
    <w:rsid w:val="00271F3A"/>
    <w:rsid w:val="00273278"/>
    <w:rsid w:val="002737F4"/>
    <w:rsid w:val="00273D70"/>
    <w:rsid w:val="00273E0E"/>
    <w:rsid w:val="00273E1B"/>
    <w:rsid w:val="00273E84"/>
    <w:rsid w:val="002744A4"/>
    <w:rsid w:val="00274606"/>
    <w:rsid w:val="00274BB8"/>
    <w:rsid w:val="00274C41"/>
    <w:rsid w:val="00274DFF"/>
    <w:rsid w:val="00275E01"/>
    <w:rsid w:val="00276081"/>
    <w:rsid w:val="00276B67"/>
    <w:rsid w:val="00277097"/>
    <w:rsid w:val="00277490"/>
    <w:rsid w:val="00277881"/>
    <w:rsid w:val="002805F5"/>
    <w:rsid w:val="00280751"/>
    <w:rsid w:val="00280E2E"/>
    <w:rsid w:val="00280E8F"/>
    <w:rsid w:val="00281157"/>
    <w:rsid w:val="00281605"/>
    <w:rsid w:val="002819A4"/>
    <w:rsid w:val="00281C9B"/>
    <w:rsid w:val="002821B7"/>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599"/>
    <w:rsid w:val="00286ACD"/>
    <w:rsid w:val="00286BFC"/>
    <w:rsid w:val="002871CF"/>
    <w:rsid w:val="00287838"/>
    <w:rsid w:val="002907B5"/>
    <w:rsid w:val="00290CC2"/>
    <w:rsid w:val="002911CE"/>
    <w:rsid w:val="002912C6"/>
    <w:rsid w:val="0029135D"/>
    <w:rsid w:val="002914A8"/>
    <w:rsid w:val="00291685"/>
    <w:rsid w:val="00292EB7"/>
    <w:rsid w:val="00292EE6"/>
    <w:rsid w:val="00293757"/>
    <w:rsid w:val="002937A1"/>
    <w:rsid w:val="00294052"/>
    <w:rsid w:val="00294B70"/>
    <w:rsid w:val="002951CC"/>
    <w:rsid w:val="00295BE1"/>
    <w:rsid w:val="00295FCF"/>
    <w:rsid w:val="00296227"/>
    <w:rsid w:val="00296314"/>
    <w:rsid w:val="0029637D"/>
    <w:rsid w:val="0029649C"/>
    <w:rsid w:val="00296DB9"/>
    <w:rsid w:val="00296F44"/>
    <w:rsid w:val="0029777D"/>
    <w:rsid w:val="002A055E"/>
    <w:rsid w:val="002A12B1"/>
    <w:rsid w:val="002A15E9"/>
    <w:rsid w:val="002A1733"/>
    <w:rsid w:val="002A1D4E"/>
    <w:rsid w:val="002A1F3F"/>
    <w:rsid w:val="002A2107"/>
    <w:rsid w:val="002A2582"/>
    <w:rsid w:val="002A2869"/>
    <w:rsid w:val="002A2B92"/>
    <w:rsid w:val="002A3017"/>
    <w:rsid w:val="002A3257"/>
    <w:rsid w:val="002A37EE"/>
    <w:rsid w:val="002A3FC3"/>
    <w:rsid w:val="002A4063"/>
    <w:rsid w:val="002A494D"/>
    <w:rsid w:val="002A4C62"/>
    <w:rsid w:val="002A4CC1"/>
    <w:rsid w:val="002A5954"/>
    <w:rsid w:val="002A5F35"/>
    <w:rsid w:val="002A601F"/>
    <w:rsid w:val="002A6158"/>
    <w:rsid w:val="002A61E4"/>
    <w:rsid w:val="002A6327"/>
    <w:rsid w:val="002A6CFF"/>
    <w:rsid w:val="002A6FF8"/>
    <w:rsid w:val="002A7683"/>
    <w:rsid w:val="002B016A"/>
    <w:rsid w:val="002B1AD0"/>
    <w:rsid w:val="002B24D6"/>
    <w:rsid w:val="002B2C00"/>
    <w:rsid w:val="002B2ED6"/>
    <w:rsid w:val="002B3A7C"/>
    <w:rsid w:val="002B3B0D"/>
    <w:rsid w:val="002B3F2A"/>
    <w:rsid w:val="002B3FE9"/>
    <w:rsid w:val="002B4E2F"/>
    <w:rsid w:val="002B6D00"/>
    <w:rsid w:val="002B6FA2"/>
    <w:rsid w:val="002B7409"/>
    <w:rsid w:val="002B77BF"/>
    <w:rsid w:val="002C0976"/>
    <w:rsid w:val="002C1174"/>
    <w:rsid w:val="002C151A"/>
    <w:rsid w:val="002C1748"/>
    <w:rsid w:val="002C2995"/>
    <w:rsid w:val="002C2F7A"/>
    <w:rsid w:val="002C31B3"/>
    <w:rsid w:val="002C38A5"/>
    <w:rsid w:val="002C3FD2"/>
    <w:rsid w:val="002C400F"/>
    <w:rsid w:val="002C41E6"/>
    <w:rsid w:val="002C4435"/>
    <w:rsid w:val="002C4558"/>
    <w:rsid w:val="002C4D0F"/>
    <w:rsid w:val="002C4D90"/>
    <w:rsid w:val="002C4E3C"/>
    <w:rsid w:val="002C4F3C"/>
    <w:rsid w:val="002C5604"/>
    <w:rsid w:val="002C6364"/>
    <w:rsid w:val="002C6E1A"/>
    <w:rsid w:val="002C6FCD"/>
    <w:rsid w:val="002C7166"/>
    <w:rsid w:val="002C71A1"/>
    <w:rsid w:val="002C76BF"/>
    <w:rsid w:val="002C772C"/>
    <w:rsid w:val="002D02C7"/>
    <w:rsid w:val="002D0371"/>
    <w:rsid w:val="002D071A"/>
    <w:rsid w:val="002D0F62"/>
    <w:rsid w:val="002D102E"/>
    <w:rsid w:val="002D112C"/>
    <w:rsid w:val="002D25FC"/>
    <w:rsid w:val="002D2CBF"/>
    <w:rsid w:val="002D2CFD"/>
    <w:rsid w:val="002D2E85"/>
    <w:rsid w:val="002D2FD4"/>
    <w:rsid w:val="002D34B2"/>
    <w:rsid w:val="002D3F52"/>
    <w:rsid w:val="002D4147"/>
    <w:rsid w:val="002D416D"/>
    <w:rsid w:val="002D4863"/>
    <w:rsid w:val="002D4ABC"/>
    <w:rsid w:val="002D4D10"/>
    <w:rsid w:val="002D5151"/>
    <w:rsid w:val="002D5255"/>
    <w:rsid w:val="002D5933"/>
    <w:rsid w:val="002D5BFA"/>
    <w:rsid w:val="002D6218"/>
    <w:rsid w:val="002D6B9B"/>
    <w:rsid w:val="002D6E41"/>
    <w:rsid w:val="002D7637"/>
    <w:rsid w:val="002D7CC1"/>
    <w:rsid w:val="002D7E43"/>
    <w:rsid w:val="002D7EE2"/>
    <w:rsid w:val="002E065A"/>
    <w:rsid w:val="002E0B37"/>
    <w:rsid w:val="002E0B70"/>
    <w:rsid w:val="002E0BEF"/>
    <w:rsid w:val="002E17F2"/>
    <w:rsid w:val="002E1D24"/>
    <w:rsid w:val="002E205D"/>
    <w:rsid w:val="002E2A11"/>
    <w:rsid w:val="002E2B4D"/>
    <w:rsid w:val="002E368E"/>
    <w:rsid w:val="002E3791"/>
    <w:rsid w:val="002E3F84"/>
    <w:rsid w:val="002E40B2"/>
    <w:rsid w:val="002E4943"/>
    <w:rsid w:val="002E51A5"/>
    <w:rsid w:val="002E659A"/>
    <w:rsid w:val="002E689B"/>
    <w:rsid w:val="002E6ECC"/>
    <w:rsid w:val="002E7003"/>
    <w:rsid w:val="002E76C8"/>
    <w:rsid w:val="002E7937"/>
    <w:rsid w:val="002E7CAE"/>
    <w:rsid w:val="002E7F8F"/>
    <w:rsid w:val="002F07A4"/>
    <w:rsid w:val="002F2771"/>
    <w:rsid w:val="002F2961"/>
    <w:rsid w:val="002F2D41"/>
    <w:rsid w:val="002F2DD9"/>
    <w:rsid w:val="002F2F73"/>
    <w:rsid w:val="002F37A9"/>
    <w:rsid w:val="002F406F"/>
    <w:rsid w:val="002F4AE1"/>
    <w:rsid w:val="002F5609"/>
    <w:rsid w:val="002F5671"/>
    <w:rsid w:val="002F585B"/>
    <w:rsid w:val="002F5AFC"/>
    <w:rsid w:val="002F614A"/>
    <w:rsid w:val="002F63D8"/>
    <w:rsid w:val="002F6CB0"/>
    <w:rsid w:val="002F6E9C"/>
    <w:rsid w:val="002F6EF2"/>
    <w:rsid w:val="002F771F"/>
    <w:rsid w:val="002F784D"/>
    <w:rsid w:val="003001B2"/>
    <w:rsid w:val="003003EF"/>
    <w:rsid w:val="003003F3"/>
    <w:rsid w:val="00300677"/>
    <w:rsid w:val="0030075F"/>
    <w:rsid w:val="00300A39"/>
    <w:rsid w:val="003018E3"/>
    <w:rsid w:val="00301BDB"/>
    <w:rsid w:val="00301CE6"/>
    <w:rsid w:val="00301EC0"/>
    <w:rsid w:val="00302558"/>
    <w:rsid w:val="00302569"/>
    <w:rsid w:val="0030256B"/>
    <w:rsid w:val="00302D11"/>
    <w:rsid w:val="00303697"/>
    <w:rsid w:val="003038EC"/>
    <w:rsid w:val="0030501F"/>
    <w:rsid w:val="00305215"/>
    <w:rsid w:val="00305444"/>
    <w:rsid w:val="0030704D"/>
    <w:rsid w:val="0030748F"/>
    <w:rsid w:val="00307A45"/>
    <w:rsid w:val="00307BA1"/>
    <w:rsid w:val="00307CDE"/>
    <w:rsid w:val="0031104E"/>
    <w:rsid w:val="0031117E"/>
    <w:rsid w:val="00311702"/>
    <w:rsid w:val="00311E82"/>
    <w:rsid w:val="003120BE"/>
    <w:rsid w:val="003124BA"/>
    <w:rsid w:val="003126B6"/>
    <w:rsid w:val="00312C0A"/>
    <w:rsid w:val="00313FD6"/>
    <w:rsid w:val="003143BD"/>
    <w:rsid w:val="00314CB9"/>
    <w:rsid w:val="00314E39"/>
    <w:rsid w:val="003153C1"/>
    <w:rsid w:val="00317B08"/>
    <w:rsid w:val="00320177"/>
    <w:rsid w:val="003203ED"/>
    <w:rsid w:val="0032130F"/>
    <w:rsid w:val="00321C62"/>
    <w:rsid w:val="003227AF"/>
    <w:rsid w:val="00322820"/>
    <w:rsid w:val="00322C9F"/>
    <w:rsid w:val="003233E6"/>
    <w:rsid w:val="00324135"/>
    <w:rsid w:val="003242DD"/>
    <w:rsid w:val="00324844"/>
    <w:rsid w:val="003249B6"/>
    <w:rsid w:val="00324AA1"/>
    <w:rsid w:val="00324D23"/>
    <w:rsid w:val="00325768"/>
    <w:rsid w:val="00325884"/>
    <w:rsid w:val="00325F35"/>
    <w:rsid w:val="003260A9"/>
    <w:rsid w:val="00327227"/>
    <w:rsid w:val="00327977"/>
    <w:rsid w:val="003308BF"/>
    <w:rsid w:val="00330D80"/>
    <w:rsid w:val="00331234"/>
    <w:rsid w:val="00331751"/>
    <w:rsid w:val="00331E4A"/>
    <w:rsid w:val="003329DD"/>
    <w:rsid w:val="003330BE"/>
    <w:rsid w:val="003334EA"/>
    <w:rsid w:val="0033352E"/>
    <w:rsid w:val="00333FD7"/>
    <w:rsid w:val="00334165"/>
    <w:rsid w:val="00334578"/>
    <w:rsid w:val="00334579"/>
    <w:rsid w:val="00334629"/>
    <w:rsid w:val="00334D0C"/>
    <w:rsid w:val="00334D2E"/>
    <w:rsid w:val="0033520D"/>
    <w:rsid w:val="00335695"/>
    <w:rsid w:val="00335858"/>
    <w:rsid w:val="003365CB"/>
    <w:rsid w:val="00336BDA"/>
    <w:rsid w:val="00337135"/>
    <w:rsid w:val="00337561"/>
    <w:rsid w:val="003379A9"/>
    <w:rsid w:val="00337A30"/>
    <w:rsid w:val="00337A41"/>
    <w:rsid w:val="00340CA8"/>
    <w:rsid w:val="0034106C"/>
    <w:rsid w:val="0034166C"/>
    <w:rsid w:val="003419A8"/>
    <w:rsid w:val="00342BD7"/>
    <w:rsid w:val="00343C63"/>
    <w:rsid w:val="0034447A"/>
    <w:rsid w:val="00345E4F"/>
    <w:rsid w:val="00346B7D"/>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6A40"/>
    <w:rsid w:val="00356F62"/>
    <w:rsid w:val="003570AE"/>
    <w:rsid w:val="00357380"/>
    <w:rsid w:val="00360031"/>
    <w:rsid w:val="00360259"/>
    <w:rsid w:val="003602D9"/>
    <w:rsid w:val="00361261"/>
    <w:rsid w:val="003616AD"/>
    <w:rsid w:val="00362608"/>
    <w:rsid w:val="003626B8"/>
    <w:rsid w:val="00362F2B"/>
    <w:rsid w:val="00363773"/>
    <w:rsid w:val="003640F2"/>
    <w:rsid w:val="003649A8"/>
    <w:rsid w:val="00364BF8"/>
    <w:rsid w:val="00364E62"/>
    <w:rsid w:val="00364F51"/>
    <w:rsid w:val="00365071"/>
    <w:rsid w:val="0036558A"/>
    <w:rsid w:val="00365A4B"/>
    <w:rsid w:val="00365BF7"/>
    <w:rsid w:val="00365CD7"/>
    <w:rsid w:val="00365ED8"/>
    <w:rsid w:val="00366A27"/>
    <w:rsid w:val="00366A3C"/>
    <w:rsid w:val="00366E87"/>
    <w:rsid w:val="0036722D"/>
    <w:rsid w:val="003673AE"/>
    <w:rsid w:val="00367B02"/>
    <w:rsid w:val="00370B74"/>
    <w:rsid w:val="00370C16"/>
    <w:rsid w:val="00370E47"/>
    <w:rsid w:val="00371062"/>
    <w:rsid w:val="00371790"/>
    <w:rsid w:val="00372953"/>
    <w:rsid w:val="00372AAF"/>
    <w:rsid w:val="00373969"/>
    <w:rsid w:val="003742AC"/>
    <w:rsid w:val="003744CE"/>
    <w:rsid w:val="00374EB6"/>
    <w:rsid w:val="00374F8B"/>
    <w:rsid w:val="00375719"/>
    <w:rsid w:val="0037673C"/>
    <w:rsid w:val="003768AA"/>
    <w:rsid w:val="00376B0A"/>
    <w:rsid w:val="0037719F"/>
    <w:rsid w:val="00377CE1"/>
    <w:rsid w:val="00380383"/>
    <w:rsid w:val="00380D7D"/>
    <w:rsid w:val="0038102E"/>
    <w:rsid w:val="00381345"/>
    <w:rsid w:val="00381DC1"/>
    <w:rsid w:val="0038208E"/>
    <w:rsid w:val="003821E2"/>
    <w:rsid w:val="0038255A"/>
    <w:rsid w:val="00383467"/>
    <w:rsid w:val="00384177"/>
    <w:rsid w:val="00384284"/>
    <w:rsid w:val="003850FD"/>
    <w:rsid w:val="00385770"/>
    <w:rsid w:val="00385817"/>
    <w:rsid w:val="00385932"/>
    <w:rsid w:val="003859C1"/>
    <w:rsid w:val="00385BF0"/>
    <w:rsid w:val="003861C1"/>
    <w:rsid w:val="00386578"/>
    <w:rsid w:val="00386747"/>
    <w:rsid w:val="003913DB"/>
    <w:rsid w:val="00391638"/>
    <w:rsid w:val="003918D0"/>
    <w:rsid w:val="003927B8"/>
    <w:rsid w:val="00392D70"/>
    <w:rsid w:val="003933D9"/>
    <w:rsid w:val="00393702"/>
    <w:rsid w:val="003939FF"/>
    <w:rsid w:val="00393BE3"/>
    <w:rsid w:val="00393FE3"/>
    <w:rsid w:val="0039403A"/>
    <w:rsid w:val="003946B1"/>
    <w:rsid w:val="00394A84"/>
    <w:rsid w:val="00394D8D"/>
    <w:rsid w:val="0039520F"/>
    <w:rsid w:val="00395948"/>
    <w:rsid w:val="00395F42"/>
    <w:rsid w:val="003967CC"/>
    <w:rsid w:val="00396925"/>
    <w:rsid w:val="00396C06"/>
    <w:rsid w:val="0039727D"/>
    <w:rsid w:val="00397568"/>
    <w:rsid w:val="0039764C"/>
    <w:rsid w:val="00397827"/>
    <w:rsid w:val="003978A8"/>
    <w:rsid w:val="003A0CC8"/>
    <w:rsid w:val="003A0DAE"/>
    <w:rsid w:val="003A21A8"/>
    <w:rsid w:val="003A2207"/>
    <w:rsid w:val="003A2223"/>
    <w:rsid w:val="003A2A0F"/>
    <w:rsid w:val="003A2DD7"/>
    <w:rsid w:val="003A3994"/>
    <w:rsid w:val="003A4479"/>
    <w:rsid w:val="003A45A1"/>
    <w:rsid w:val="003A4C90"/>
    <w:rsid w:val="003A4EBD"/>
    <w:rsid w:val="003A5124"/>
    <w:rsid w:val="003A5669"/>
    <w:rsid w:val="003A5B0A"/>
    <w:rsid w:val="003A5C85"/>
    <w:rsid w:val="003A5EA3"/>
    <w:rsid w:val="003A61F8"/>
    <w:rsid w:val="003A63C8"/>
    <w:rsid w:val="003A6BAC"/>
    <w:rsid w:val="003A6BE0"/>
    <w:rsid w:val="003A722F"/>
    <w:rsid w:val="003A7D5E"/>
    <w:rsid w:val="003A7EF3"/>
    <w:rsid w:val="003B0285"/>
    <w:rsid w:val="003B055B"/>
    <w:rsid w:val="003B0669"/>
    <w:rsid w:val="003B0DC8"/>
    <w:rsid w:val="003B1053"/>
    <w:rsid w:val="003B159C"/>
    <w:rsid w:val="003B172F"/>
    <w:rsid w:val="003B1A7A"/>
    <w:rsid w:val="003B1DDF"/>
    <w:rsid w:val="003B29D5"/>
    <w:rsid w:val="003B2A29"/>
    <w:rsid w:val="003B2AE7"/>
    <w:rsid w:val="003B2B22"/>
    <w:rsid w:val="003B35D9"/>
    <w:rsid w:val="003B369F"/>
    <w:rsid w:val="003B36A3"/>
    <w:rsid w:val="003B47DF"/>
    <w:rsid w:val="003B4971"/>
    <w:rsid w:val="003B4BD5"/>
    <w:rsid w:val="003B4C96"/>
    <w:rsid w:val="003B4EB4"/>
    <w:rsid w:val="003B53CC"/>
    <w:rsid w:val="003B63E2"/>
    <w:rsid w:val="003B6931"/>
    <w:rsid w:val="003B72C3"/>
    <w:rsid w:val="003B74D8"/>
    <w:rsid w:val="003B795B"/>
    <w:rsid w:val="003B7AC3"/>
    <w:rsid w:val="003B7FE5"/>
    <w:rsid w:val="003C04DD"/>
    <w:rsid w:val="003C0D50"/>
    <w:rsid w:val="003C11C8"/>
    <w:rsid w:val="003C12B9"/>
    <w:rsid w:val="003C1B83"/>
    <w:rsid w:val="003C22BF"/>
    <w:rsid w:val="003C246F"/>
    <w:rsid w:val="003C2702"/>
    <w:rsid w:val="003C2907"/>
    <w:rsid w:val="003C3076"/>
    <w:rsid w:val="003C359F"/>
    <w:rsid w:val="003C37B1"/>
    <w:rsid w:val="003C4FFF"/>
    <w:rsid w:val="003C62E9"/>
    <w:rsid w:val="003C62ED"/>
    <w:rsid w:val="003C6C78"/>
    <w:rsid w:val="003C6D1B"/>
    <w:rsid w:val="003C6E0C"/>
    <w:rsid w:val="003C733E"/>
    <w:rsid w:val="003C7806"/>
    <w:rsid w:val="003D0136"/>
    <w:rsid w:val="003D02AA"/>
    <w:rsid w:val="003D07E7"/>
    <w:rsid w:val="003D109F"/>
    <w:rsid w:val="003D184F"/>
    <w:rsid w:val="003D2478"/>
    <w:rsid w:val="003D3F37"/>
    <w:rsid w:val="003D41C3"/>
    <w:rsid w:val="003D4835"/>
    <w:rsid w:val="003D5831"/>
    <w:rsid w:val="003D5894"/>
    <w:rsid w:val="003D5B1F"/>
    <w:rsid w:val="003D6122"/>
    <w:rsid w:val="003D63E6"/>
    <w:rsid w:val="003D6509"/>
    <w:rsid w:val="003D6649"/>
    <w:rsid w:val="003D6FFA"/>
    <w:rsid w:val="003D7146"/>
    <w:rsid w:val="003D7999"/>
    <w:rsid w:val="003D7FB1"/>
    <w:rsid w:val="003E05B9"/>
    <w:rsid w:val="003E104F"/>
    <w:rsid w:val="003E128F"/>
    <w:rsid w:val="003E14A6"/>
    <w:rsid w:val="003E15FA"/>
    <w:rsid w:val="003E15FB"/>
    <w:rsid w:val="003E16CC"/>
    <w:rsid w:val="003E179A"/>
    <w:rsid w:val="003E1D16"/>
    <w:rsid w:val="003E1D23"/>
    <w:rsid w:val="003E217D"/>
    <w:rsid w:val="003E236C"/>
    <w:rsid w:val="003E24A5"/>
    <w:rsid w:val="003E332D"/>
    <w:rsid w:val="003E3A77"/>
    <w:rsid w:val="003E3DD1"/>
    <w:rsid w:val="003E42D2"/>
    <w:rsid w:val="003E4493"/>
    <w:rsid w:val="003E46C7"/>
    <w:rsid w:val="003E476D"/>
    <w:rsid w:val="003E4789"/>
    <w:rsid w:val="003E4D41"/>
    <w:rsid w:val="003E517D"/>
    <w:rsid w:val="003E55E4"/>
    <w:rsid w:val="003E5B3A"/>
    <w:rsid w:val="003E60D4"/>
    <w:rsid w:val="003E64AD"/>
    <w:rsid w:val="003E64DB"/>
    <w:rsid w:val="003E67AA"/>
    <w:rsid w:val="003E7090"/>
    <w:rsid w:val="003E74E3"/>
    <w:rsid w:val="003E7676"/>
    <w:rsid w:val="003F05C7"/>
    <w:rsid w:val="003F1702"/>
    <w:rsid w:val="003F1D3F"/>
    <w:rsid w:val="003F224D"/>
    <w:rsid w:val="003F24A2"/>
    <w:rsid w:val="003F25D5"/>
    <w:rsid w:val="003F25DD"/>
    <w:rsid w:val="003F2CD4"/>
    <w:rsid w:val="003F370E"/>
    <w:rsid w:val="003F3E78"/>
    <w:rsid w:val="003F4036"/>
    <w:rsid w:val="003F40B7"/>
    <w:rsid w:val="003F4A38"/>
    <w:rsid w:val="003F4A65"/>
    <w:rsid w:val="003F56D3"/>
    <w:rsid w:val="003F5B82"/>
    <w:rsid w:val="003F5CA0"/>
    <w:rsid w:val="003F5DCE"/>
    <w:rsid w:val="003F6392"/>
    <w:rsid w:val="003F655A"/>
    <w:rsid w:val="003F6BBE"/>
    <w:rsid w:val="003F7407"/>
    <w:rsid w:val="003F77C3"/>
    <w:rsid w:val="004000E8"/>
    <w:rsid w:val="004008B0"/>
    <w:rsid w:val="00402353"/>
    <w:rsid w:val="004024F0"/>
    <w:rsid w:val="0040255D"/>
    <w:rsid w:val="004028A6"/>
    <w:rsid w:val="00402E2B"/>
    <w:rsid w:val="00403000"/>
    <w:rsid w:val="00403C08"/>
    <w:rsid w:val="004040C0"/>
    <w:rsid w:val="0040512B"/>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10E"/>
    <w:rsid w:val="0041258E"/>
    <w:rsid w:val="0041263E"/>
    <w:rsid w:val="00412D8D"/>
    <w:rsid w:val="0041384A"/>
    <w:rsid w:val="00413AAC"/>
    <w:rsid w:val="00414064"/>
    <w:rsid w:val="00414173"/>
    <w:rsid w:val="00414522"/>
    <w:rsid w:val="00414523"/>
    <w:rsid w:val="00414AB1"/>
    <w:rsid w:val="00414C64"/>
    <w:rsid w:val="00415E8A"/>
    <w:rsid w:val="00416347"/>
    <w:rsid w:val="00416828"/>
    <w:rsid w:val="00416DDF"/>
    <w:rsid w:val="00416EC3"/>
    <w:rsid w:val="00420230"/>
    <w:rsid w:val="00420665"/>
    <w:rsid w:val="00420A99"/>
    <w:rsid w:val="00420F44"/>
    <w:rsid w:val="00421105"/>
    <w:rsid w:val="00421616"/>
    <w:rsid w:val="0042167F"/>
    <w:rsid w:val="00421F66"/>
    <w:rsid w:val="00422D12"/>
    <w:rsid w:val="004231F1"/>
    <w:rsid w:val="004234DB"/>
    <w:rsid w:val="004234E7"/>
    <w:rsid w:val="00423887"/>
    <w:rsid w:val="00423A90"/>
    <w:rsid w:val="004242F4"/>
    <w:rsid w:val="00424A05"/>
    <w:rsid w:val="004251E3"/>
    <w:rsid w:val="0042577C"/>
    <w:rsid w:val="00425A2C"/>
    <w:rsid w:val="00425A2E"/>
    <w:rsid w:val="00425B68"/>
    <w:rsid w:val="0042614B"/>
    <w:rsid w:val="00426910"/>
    <w:rsid w:val="00426A23"/>
    <w:rsid w:val="00426ADD"/>
    <w:rsid w:val="00427248"/>
    <w:rsid w:val="004272AB"/>
    <w:rsid w:val="00427772"/>
    <w:rsid w:val="004310EA"/>
    <w:rsid w:val="0043187F"/>
    <w:rsid w:val="004319AA"/>
    <w:rsid w:val="00431A9F"/>
    <w:rsid w:val="00431D34"/>
    <w:rsid w:val="004328D6"/>
    <w:rsid w:val="0043299F"/>
    <w:rsid w:val="00432F94"/>
    <w:rsid w:val="00433020"/>
    <w:rsid w:val="00433752"/>
    <w:rsid w:val="00433924"/>
    <w:rsid w:val="00433CB2"/>
    <w:rsid w:val="004344AF"/>
    <w:rsid w:val="004345C8"/>
    <w:rsid w:val="0043473D"/>
    <w:rsid w:val="00434E58"/>
    <w:rsid w:val="00434ED0"/>
    <w:rsid w:val="00434F4B"/>
    <w:rsid w:val="004361B1"/>
    <w:rsid w:val="00437447"/>
    <w:rsid w:val="00440681"/>
    <w:rsid w:val="00440C67"/>
    <w:rsid w:val="004410B9"/>
    <w:rsid w:val="00441829"/>
    <w:rsid w:val="0044194A"/>
    <w:rsid w:val="00441A92"/>
    <w:rsid w:val="004422B9"/>
    <w:rsid w:val="00442450"/>
    <w:rsid w:val="0044258F"/>
    <w:rsid w:val="004427DC"/>
    <w:rsid w:val="00442A5F"/>
    <w:rsid w:val="00443C63"/>
    <w:rsid w:val="00444B1D"/>
    <w:rsid w:val="00444F56"/>
    <w:rsid w:val="004452C3"/>
    <w:rsid w:val="00445828"/>
    <w:rsid w:val="004458A7"/>
    <w:rsid w:val="004459C8"/>
    <w:rsid w:val="00446488"/>
    <w:rsid w:val="00446A99"/>
    <w:rsid w:val="00446F5E"/>
    <w:rsid w:val="0044705A"/>
    <w:rsid w:val="004475BC"/>
    <w:rsid w:val="00447903"/>
    <w:rsid w:val="00447BC3"/>
    <w:rsid w:val="00450214"/>
    <w:rsid w:val="00450363"/>
    <w:rsid w:val="00450677"/>
    <w:rsid w:val="00450E98"/>
    <w:rsid w:val="004517AA"/>
    <w:rsid w:val="00451975"/>
    <w:rsid w:val="004519E0"/>
    <w:rsid w:val="00452CAC"/>
    <w:rsid w:val="0045334A"/>
    <w:rsid w:val="00453980"/>
    <w:rsid w:val="004545AE"/>
    <w:rsid w:val="00454B90"/>
    <w:rsid w:val="004555E3"/>
    <w:rsid w:val="00455D0D"/>
    <w:rsid w:val="00455E5B"/>
    <w:rsid w:val="0045606C"/>
    <w:rsid w:val="0045630F"/>
    <w:rsid w:val="00456425"/>
    <w:rsid w:val="0045693A"/>
    <w:rsid w:val="00456D12"/>
    <w:rsid w:val="00457530"/>
    <w:rsid w:val="00457565"/>
    <w:rsid w:val="00457A1B"/>
    <w:rsid w:val="00457B71"/>
    <w:rsid w:val="00460325"/>
    <w:rsid w:val="00460D15"/>
    <w:rsid w:val="004616C4"/>
    <w:rsid w:val="004616E7"/>
    <w:rsid w:val="00461892"/>
    <w:rsid w:val="00462C36"/>
    <w:rsid w:val="00463351"/>
    <w:rsid w:val="004635B9"/>
    <w:rsid w:val="00464899"/>
    <w:rsid w:val="0046493F"/>
    <w:rsid w:val="004661B2"/>
    <w:rsid w:val="004669E2"/>
    <w:rsid w:val="00466F5E"/>
    <w:rsid w:val="00466FFC"/>
    <w:rsid w:val="00467D4D"/>
    <w:rsid w:val="00470334"/>
    <w:rsid w:val="00470B4B"/>
    <w:rsid w:val="00470BD9"/>
    <w:rsid w:val="00470C2E"/>
    <w:rsid w:val="00470C31"/>
    <w:rsid w:val="00471100"/>
    <w:rsid w:val="0047271B"/>
    <w:rsid w:val="00472CF7"/>
    <w:rsid w:val="00472CFD"/>
    <w:rsid w:val="00472D1C"/>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800FF"/>
    <w:rsid w:val="0048019C"/>
    <w:rsid w:val="004801AE"/>
    <w:rsid w:val="00480250"/>
    <w:rsid w:val="004804AB"/>
    <w:rsid w:val="0048061C"/>
    <w:rsid w:val="004809E0"/>
    <w:rsid w:val="00480D9D"/>
    <w:rsid w:val="00480E5D"/>
    <w:rsid w:val="00481203"/>
    <w:rsid w:val="004815FD"/>
    <w:rsid w:val="00481705"/>
    <w:rsid w:val="00481DE7"/>
    <w:rsid w:val="00481FB4"/>
    <w:rsid w:val="0048266F"/>
    <w:rsid w:val="00482695"/>
    <w:rsid w:val="004829E0"/>
    <w:rsid w:val="00482ED3"/>
    <w:rsid w:val="0048363F"/>
    <w:rsid w:val="00483EFF"/>
    <w:rsid w:val="004842C3"/>
    <w:rsid w:val="00484787"/>
    <w:rsid w:val="00485160"/>
    <w:rsid w:val="0048579F"/>
    <w:rsid w:val="00485B50"/>
    <w:rsid w:val="004860DF"/>
    <w:rsid w:val="0048634B"/>
    <w:rsid w:val="004864F3"/>
    <w:rsid w:val="00486739"/>
    <w:rsid w:val="00486EE9"/>
    <w:rsid w:val="00487362"/>
    <w:rsid w:val="00490025"/>
    <w:rsid w:val="00490B24"/>
    <w:rsid w:val="00490C6F"/>
    <w:rsid w:val="00490CDA"/>
    <w:rsid w:val="00491816"/>
    <w:rsid w:val="004918C1"/>
    <w:rsid w:val="00491B36"/>
    <w:rsid w:val="004927D8"/>
    <w:rsid w:val="00492BC5"/>
    <w:rsid w:val="00492E72"/>
    <w:rsid w:val="00493240"/>
    <w:rsid w:val="00494BB0"/>
    <w:rsid w:val="00494C27"/>
    <w:rsid w:val="00495043"/>
    <w:rsid w:val="00496498"/>
    <w:rsid w:val="004964F1"/>
    <w:rsid w:val="0049699E"/>
    <w:rsid w:val="00496E03"/>
    <w:rsid w:val="00496FBF"/>
    <w:rsid w:val="0049704C"/>
    <w:rsid w:val="00497314"/>
    <w:rsid w:val="004974EB"/>
    <w:rsid w:val="00497C80"/>
    <w:rsid w:val="004A01AD"/>
    <w:rsid w:val="004A0373"/>
    <w:rsid w:val="004A059A"/>
    <w:rsid w:val="004A1384"/>
    <w:rsid w:val="004A1610"/>
    <w:rsid w:val="004A16BC"/>
    <w:rsid w:val="004A1D16"/>
    <w:rsid w:val="004A27DF"/>
    <w:rsid w:val="004A2B94"/>
    <w:rsid w:val="004A2D47"/>
    <w:rsid w:val="004A324A"/>
    <w:rsid w:val="004A32EF"/>
    <w:rsid w:val="004A3356"/>
    <w:rsid w:val="004A3A69"/>
    <w:rsid w:val="004A4A51"/>
    <w:rsid w:val="004A4A60"/>
    <w:rsid w:val="004A5256"/>
    <w:rsid w:val="004A533E"/>
    <w:rsid w:val="004A574C"/>
    <w:rsid w:val="004A614C"/>
    <w:rsid w:val="004A62B5"/>
    <w:rsid w:val="004A7AFC"/>
    <w:rsid w:val="004A7D0F"/>
    <w:rsid w:val="004A7F07"/>
    <w:rsid w:val="004B01C7"/>
    <w:rsid w:val="004B0802"/>
    <w:rsid w:val="004B0840"/>
    <w:rsid w:val="004B0859"/>
    <w:rsid w:val="004B0924"/>
    <w:rsid w:val="004B09DB"/>
    <w:rsid w:val="004B0BE0"/>
    <w:rsid w:val="004B1049"/>
    <w:rsid w:val="004B1CFE"/>
    <w:rsid w:val="004B1DB8"/>
    <w:rsid w:val="004B2532"/>
    <w:rsid w:val="004B25DD"/>
    <w:rsid w:val="004B2F6C"/>
    <w:rsid w:val="004B4459"/>
    <w:rsid w:val="004B44CE"/>
    <w:rsid w:val="004B4593"/>
    <w:rsid w:val="004B618C"/>
    <w:rsid w:val="004B74E1"/>
    <w:rsid w:val="004B7C0C"/>
    <w:rsid w:val="004C0C9D"/>
    <w:rsid w:val="004C1260"/>
    <w:rsid w:val="004C1580"/>
    <w:rsid w:val="004C1B43"/>
    <w:rsid w:val="004C1E01"/>
    <w:rsid w:val="004C23B1"/>
    <w:rsid w:val="004C23BA"/>
    <w:rsid w:val="004C2B95"/>
    <w:rsid w:val="004C2FF7"/>
    <w:rsid w:val="004C3179"/>
    <w:rsid w:val="004C31B4"/>
    <w:rsid w:val="004C3216"/>
    <w:rsid w:val="004C3898"/>
    <w:rsid w:val="004C3B35"/>
    <w:rsid w:val="004C3C55"/>
    <w:rsid w:val="004C3C7F"/>
    <w:rsid w:val="004C4662"/>
    <w:rsid w:val="004C56D5"/>
    <w:rsid w:val="004C5EE9"/>
    <w:rsid w:val="004C5EF7"/>
    <w:rsid w:val="004C5FA4"/>
    <w:rsid w:val="004C6A7A"/>
    <w:rsid w:val="004C6D2F"/>
    <w:rsid w:val="004C6D4F"/>
    <w:rsid w:val="004C6ED8"/>
    <w:rsid w:val="004C71D1"/>
    <w:rsid w:val="004C72BF"/>
    <w:rsid w:val="004C77F7"/>
    <w:rsid w:val="004D06BB"/>
    <w:rsid w:val="004D2254"/>
    <w:rsid w:val="004D22B0"/>
    <w:rsid w:val="004D3336"/>
    <w:rsid w:val="004D3549"/>
    <w:rsid w:val="004D36B1"/>
    <w:rsid w:val="004D3C15"/>
    <w:rsid w:val="004D594B"/>
    <w:rsid w:val="004D6C54"/>
    <w:rsid w:val="004D6E88"/>
    <w:rsid w:val="004D7C1C"/>
    <w:rsid w:val="004D7EBD"/>
    <w:rsid w:val="004E0AE6"/>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6CC"/>
    <w:rsid w:val="004E37A5"/>
    <w:rsid w:val="004E3BAF"/>
    <w:rsid w:val="004E421C"/>
    <w:rsid w:val="004E45AE"/>
    <w:rsid w:val="004E462E"/>
    <w:rsid w:val="004E49EC"/>
    <w:rsid w:val="004E4D89"/>
    <w:rsid w:val="004E53C7"/>
    <w:rsid w:val="004E56DC"/>
    <w:rsid w:val="004E5F91"/>
    <w:rsid w:val="004E6ADC"/>
    <w:rsid w:val="004E6C03"/>
    <w:rsid w:val="004E76F4"/>
    <w:rsid w:val="004E7873"/>
    <w:rsid w:val="004E7EB2"/>
    <w:rsid w:val="004F0445"/>
    <w:rsid w:val="004F0B6C"/>
    <w:rsid w:val="004F19B6"/>
    <w:rsid w:val="004F19EB"/>
    <w:rsid w:val="004F2078"/>
    <w:rsid w:val="004F27D0"/>
    <w:rsid w:val="004F2BC6"/>
    <w:rsid w:val="004F30B7"/>
    <w:rsid w:val="004F4DA3"/>
    <w:rsid w:val="004F53E9"/>
    <w:rsid w:val="004F59E5"/>
    <w:rsid w:val="004F631B"/>
    <w:rsid w:val="004F6322"/>
    <w:rsid w:val="004F6499"/>
    <w:rsid w:val="004F659D"/>
    <w:rsid w:val="004F66A7"/>
    <w:rsid w:val="004F735E"/>
    <w:rsid w:val="0050006C"/>
    <w:rsid w:val="00500B52"/>
    <w:rsid w:val="00500DAF"/>
    <w:rsid w:val="005011FB"/>
    <w:rsid w:val="00501DBE"/>
    <w:rsid w:val="005023AE"/>
    <w:rsid w:val="0050268E"/>
    <w:rsid w:val="0050318E"/>
    <w:rsid w:val="00504512"/>
    <w:rsid w:val="00504D78"/>
    <w:rsid w:val="00504F9B"/>
    <w:rsid w:val="005056B8"/>
    <w:rsid w:val="00506557"/>
    <w:rsid w:val="00506746"/>
    <w:rsid w:val="0050677A"/>
    <w:rsid w:val="005067FF"/>
    <w:rsid w:val="00506849"/>
    <w:rsid w:val="00506D5C"/>
    <w:rsid w:val="00507194"/>
    <w:rsid w:val="005076AA"/>
    <w:rsid w:val="005104E2"/>
    <w:rsid w:val="005108D8"/>
    <w:rsid w:val="00511392"/>
    <w:rsid w:val="005116F9"/>
    <w:rsid w:val="005119E8"/>
    <w:rsid w:val="00511B0B"/>
    <w:rsid w:val="00511D5F"/>
    <w:rsid w:val="00512181"/>
    <w:rsid w:val="005121A6"/>
    <w:rsid w:val="00512274"/>
    <w:rsid w:val="0051249C"/>
    <w:rsid w:val="00512811"/>
    <w:rsid w:val="0051441F"/>
    <w:rsid w:val="00514531"/>
    <w:rsid w:val="005146A4"/>
    <w:rsid w:val="005147C3"/>
    <w:rsid w:val="00515312"/>
    <w:rsid w:val="005153A7"/>
    <w:rsid w:val="0051546F"/>
    <w:rsid w:val="0051597B"/>
    <w:rsid w:val="005167D3"/>
    <w:rsid w:val="00517FD4"/>
    <w:rsid w:val="005219CF"/>
    <w:rsid w:val="00522170"/>
    <w:rsid w:val="00522857"/>
    <w:rsid w:val="005234AA"/>
    <w:rsid w:val="00523BBA"/>
    <w:rsid w:val="00523F6E"/>
    <w:rsid w:val="005251B0"/>
    <w:rsid w:val="00525A40"/>
    <w:rsid w:val="005263E0"/>
    <w:rsid w:val="005266DD"/>
    <w:rsid w:val="00527629"/>
    <w:rsid w:val="00527D68"/>
    <w:rsid w:val="00530333"/>
    <w:rsid w:val="00530B69"/>
    <w:rsid w:val="00530D7E"/>
    <w:rsid w:val="00532A25"/>
    <w:rsid w:val="00532AAB"/>
    <w:rsid w:val="00533C5F"/>
    <w:rsid w:val="00533CBE"/>
    <w:rsid w:val="00533D60"/>
    <w:rsid w:val="005346C5"/>
    <w:rsid w:val="00534AE0"/>
    <w:rsid w:val="00534B59"/>
    <w:rsid w:val="00534D24"/>
    <w:rsid w:val="00535499"/>
    <w:rsid w:val="00535666"/>
    <w:rsid w:val="00536759"/>
    <w:rsid w:val="00536B97"/>
    <w:rsid w:val="00536DF7"/>
    <w:rsid w:val="00537C62"/>
    <w:rsid w:val="00537DB8"/>
    <w:rsid w:val="005400E2"/>
    <w:rsid w:val="005402A7"/>
    <w:rsid w:val="005408C3"/>
    <w:rsid w:val="00541033"/>
    <w:rsid w:val="00541731"/>
    <w:rsid w:val="00541FBB"/>
    <w:rsid w:val="0054206F"/>
    <w:rsid w:val="005428CC"/>
    <w:rsid w:val="00542D12"/>
    <w:rsid w:val="00543B3A"/>
    <w:rsid w:val="00543E1E"/>
    <w:rsid w:val="00544AC8"/>
    <w:rsid w:val="00544CD8"/>
    <w:rsid w:val="00545011"/>
    <w:rsid w:val="00545B15"/>
    <w:rsid w:val="0054634A"/>
    <w:rsid w:val="005464F6"/>
    <w:rsid w:val="005465A6"/>
    <w:rsid w:val="00546970"/>
    <w:rsid w:val="00546D33"/>
    <w:rsid w:val="00546F3E"/>
    <w:rsid w:val="005470F3"/>
    <w:rsid w:val="00547601"/>
    <w:rsid w:val="00547FF5"/>
    <w:rsid w:val="00550BAB"/>
    <w:rsid w:val="00551810"/>
    <w:rsid w:val="005527BD"/>
    <w:rsid w:val="005539DE"/>
    <w:rsid w:val="00554164"/>
    <w:rsid w:val="0055446D"/>
    <w:rsid w:val="00554D8B"/>
    <w:rsid w:val="00554E19"/>
    <w:rsid w:val="00555048"/>
    <w:rsid w:val="00555E82"/>
    <w:rsid w:val="0055688F"/>
    <w:rsid w:val="005574AF"/>
    <w:rsid w:val="005577C0"/>
    <w:rsid w:val="00560C31"/>
    <w:rsid w:val="0056121F"/>
    <w:rsid w:val="00561317"/>
    <w:rsid w:val="005625C4"/>
    <w:rsid w:val="00562F88"/>
    <w:rsid w:val="0056356B"/>
    <w:rsid w:val="00563ABE"/>
    <w:rsid w:val="00563BB8"/>
    <w:rsid w:val="00563D67"/>
    <w:rsid w:val="00564FBF"/>
    <w:rsid w:val="00565DED"/>
    <w:rsid w:val="00566557"/>
    <w:rsid w:val="005666FA"/>
    <w:rsid w:val="00566E83"/>
    <w:rsid w:val="00566EC0"/>
    <w:rsid w:val="0056778C"/>
    <w:rsid w:val="0057049B"/>
    <w:rsid w:val="005704BB"/>
    <w:rsid w:val="00570632"/>
    <w:rsid w:val="0057081D"/>
    <w:rsid w:val="00570D73"/>
    <w:rsid w:val="00570F3F"/>
    <w:rsid w:val="00570F7D"/>
    <w:rsid w:val="0057102E"/>
    <w:rsid w:val="00571554"/>
    <w:rsid w:val="005716E3"/>
    <w:rsid w:val="00571A96"/>
    <w:rsid w:val="00571BE1"/>
    <w:rsid w:val="00571D3C"/>
    <w:rsid w:val="00572505"/>
    <w:rsid w:val="00572965"/>
    <w:rsid w:val="00572A03"/>
    <w:rsid w:val="00572FA2"/>
    <w:rsid w:val="005735CE"/>
    <w:rsid w:val="005738AF"/>
    <w:rsid w:val="00573E6F"/>
    <w:rsid w:val="00573F2F"/>
    <w:rsid w:val="005743DE"/>
    <w:rsid w:val="00574855"/>
    <w:rsid w:val="005752DA"/>
    <w:rsid w:val="005753DC"/>
    <w:rsid w:val="00575F2D"/>
    <w:rsid w:val="005764C7"/>
    <w:rsid w:val="00576734"/>
    <w:rsid w:val="00576784"/>
    <w:rsid w:val="00576D08"/>
    <w:rsid w:val="0057762F"/>
    <w:rsid w:val="00577D2C"/>
    <w:rsid w:val="00577E97"/>
    <w:rsid w:val="0058120B"/>
    <w:rsid w:val="0058172D"/>
    <w:rsid w:val="005817C9"/>
    <w:rsid w:val="00582561"/>
    <w:rsid w:val="00582809"/>
    <w:rsid w:val="005839D8"/>
    <w:rsid w:val="00583F8C"/>
    <w:rsid w:val="00584025"/>
    <w:rsid w:val="00584140"/>
    <w:rsid w:val="00585C6A"/>
    <w:rsid w:val="00586023"/>
    <w:rsid w:val="0058638E"/>
    <w:rsid w:val="00586451"/>
    <w:rsid w:val="00586C33"/>
    <w:rsid w:val="0058798C"/>
    <w:rsid w:val="00587CB2"/>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215"/>
    <w:rsid w:val="0059588C"/>
    <w:rsid w:val="00595B53"/>
    <w:rsid w:val="00595D45"/>
    <w:rsid w:val="00595D84"/>
    <w:rsid w:val="00595DCA"/>
    <w:rsid w:val="00595F16"/>
    <w:rsid w:val="00595F77"/>
    <w:rsid w:val="00596121"/>
    <w:rsid w:val="00596E6C"/>
    <w:rsid w:val="005971ED"/>
    <w:rsid w:val="0059779B"/>
    <w:rsid w:val="00597B77"/>
    <w:rsid w:val="00597ECF"/>
    <w:rsid w:val="005A04F4"/>
    <w:rsid w:val="005A0771"/>
    <w:rsid w:val="005A08A7"/>
    <w:rsid w:val="005A0942"/>
    <w:rsid w:val="005A0B5A"/>
    <w:rsid w:val="005A0DAA"/>
    <w:rsid w:val="005A10ED"/>
    <w:rsid w:val="005A13EB"/>
    <w:rsid w:val="005A1AB5"/>
    <w:rsid w:val="005A1BCB"/>
    <w:rsid w:val="005A209A"/>
    <w:rsid w:val="005A369A"/>
    <w:rsid w:val="005A47CD"/>
    <w:rsid w:val="005A4A47"/>
    <w:rsid w:val="005A5730"/>
    <w:rsid w:val="005A5838"/>
    <w:rsid w:val="005A6049"/>
    <w:rsid w:val="005A6075"/>
    <w:rsid w:val="005A62C0"/>
    <w:rsid w:val="005A662D"/>
    <w:rsid w:val="005A6991"/>
    <w:rsid w:val="005A752F"/>
    <w:rsid w:val="005B0105"/>
    <w:rsid w:val="005B0595"/>
    <w:rsid w:val="005B0BA9"/>
    <w:rsid w:val="005B0E9B"/>
    <w:rsid w:val="005B0EC1"/>
    <w:rsid w:val="005B0EED"/>
    <w:rsid w:val="005B138E"/>
    <w:rsid w:val="005B35BD"/>
    <w:rsid w:val="005B35D7"/>
    <w:rsid w:val="005B37AF"/>
    <w:rsid w:val="005B392A"/>
    <w:rsid w:val="005B3AA3"/>
    <w:rsid w:val="005B3B9F"/>
    <w:rsid w:val="005B4C4E"/>
    <w:rsid w:val="005B4F4D"/>
    <w:rsid w:val="005B5493"/>
    <w:rsid w:val="005B5511"/>
    <w:rsid w:val="005B576D"/>
    <w:rsid w:val="005B5947"/>
    <w:rsid w:val="005B5EAF"/>
    <w:rsid w:val="005B673A"/>
    <w:rsid w:val="005B6972"/>
    <w:rsid w:val="005B6D71"/>
    <w:rsid w:val="005B6F83"/>
    <w:rsid w:val="005C071C"/>
    <w:rsid w:val="005C252B"/>
    <w:rsid w:val="005C2555"/>
    <w:rsid w:val="005C2797"/>
    <w:rsid w:val="005C2834"/>
    <w:rsid w:val="005C37F3"/>
    <w:rsid w:val="005C42CB"/>
    <w:rsid w:val="005C433B"/>
    <w:rsid w:val="005C61AC"/>
    <w:rsid w:val="005C62B0"/>
    <w:rsid w:val="005C65B6"/>
    <w:rsid w:val="005C663A"/>
    <w:rsid w:val="005C681B"/>
    <w:rsid w:val="005C6E03"/>
    <w:rsid w:val="005C7038"/>
    <w:rsid w:val="005C74FB"/>
    <w:rsid w:val="005C76FB"/>
    <w:rsid w:val="005C7D19"/>
    <w:rsid w:val="005D030D"/>
    <w:rsid w:val="005D1602"/>
    <w:rsid w:val="005D224F"/>
    <w:rsid w:val="005D28DF"/>
    <w:rsid w:val="005D2D53"/>
    <w:rsid w:val="005D32AE"/>
    <w:rsid w:val="005D3AA9"/>
    <w:rsid w:val="005D3CB3"/>
    <w:rsid w:val="005D3EE2"/>
    <w:rsid w:val="005D4666"/>
    <w:rsid w:val="005D4AB0"/>
    <w:rsid w:val="005D53C3"/>
    <w:rsid w:val="005D5A22"/>
    <w:rsid w:val="005D623C"/>
    <w:rsid w:val="005D62F2"/>
    <w:rsid w:val="005D659A"/>
    <w:rsid w:val="005D69BE"/>
    <w:rsid w:val="005D7271"/>
    <w:rsid w:val="005D7A1B"/>
    <w:rsid w:val="005D7B61"/>
    <w:rsid w:val="005D7C82"/>
    <w:rsid w:val="005D7ED3"/>
    <w:rsid w:val="005E05F2"/>
    <w:rsid w:val="005E0C50"/>
    <w:rsid w:val="005E0C55"/>
    <w:rsid w:val="005E1301"/>
    <w:rsid w:val="005E188E"/>
    <w:rsid w:val="005E18FE"/>
    <w:rsid w:val="005E1AA9"/>
    <w:rsid w:val="005E1AB6"/>
    <w:rsid w:val="005E2DCB"/>
    <w:rsid w:val="005E33DA"/>
    <w:rsid w:val="005E385F"/>
    <w:rsid w:val="005E3BB6"/>
    <w:rsid w:val="005E421A"/>
    <w:rsid w:val="005E4663"/>
    <w:rsid w:val="005E4DEE"/>
    <w:rsid w:val="005E4FCF"/>
    <w:rsid w:val="005E53B7"/>
    <w:rsid w:val="005E53F7"/>
    <w:rsid w:val="005E5895"/>
    <w:rsid w:val="005E5B81"/>
    <w:rsid w:val="005E6492"/>
    <w:rsid w:val="005F1EF4"/>
    <w:rsid w:val="005F2CB1"/>
    <w:rsid w:val="005F2D31"/>
    <w:rsid w:val="005F30EE"/>
    <w:rsid w:val="005F3E78"/>
    <w:rsid w:val="005F40F1"/>
    <w:rsid w:val="005F4108"/>
    <w:rsid w:val="005F589E"/>
    <w:rsid w:val="005F5AD5"/>
    <w:rsid w:val="005F5C6B"/>
    <w:rsid w:val="005F5F41"/>
    <w:rsid w:val="005F618C"/>
    <w:rsid w:val="005F66C1"/>
    <w:rsid w:val="005F68AB"/>
    <w:rsid w:val="005F70BD"/>
    <w:rsid w:val="005F783A"/>
    <w:rsid w:val="005F7F27"/>
    <w:rsid w:val="0060064D"/>
    <w:rsid w:val="00600758"/>
    <w:rsid w:val="00601D9C"/>
    <w:rsid w:val="00601F2D"/>
    <w:rsid w:val="00602284"/>
    <w:rsid w:val="0060251F"/>
    <w:rsid w:val="0060283C"/>
    <w:rsid w:val="00602EF6"/>
    <w:rsid w:val="00602F2E"/>
    <w:rsid w:val="00603A84"/>
    <w:rsid w:val="00604135"/>
    <w:rsid w:val="00604F14"/>
    <w:rsid w:val="00605289"/>
    <w:rsid w:val="0060533F"/>
    <w:rsid w:val="00605346"/>
    <w:rsid w:val="006059C5"/>
    <w:rsid w:val="00606ECD"/>
    <w:rsid w:val="006074C1"/>
    <w:rsid w:val="0060764F"/>
    <w:rsid w:val="00610C31"/>
    <w:rsid w:val="00610E1F"/>
    <w:rsid w:val="006110CB"/>
    <w:rsid w:val="00611209"/>
    <w:rsid w:val="00611AB9"/>
    <w:rsid w:val="00611FDB"/>
    <w:rsid w:val="00613257"/>
    <w:rsid w:val="00613ED7"/>
    <w:rsid w:val="00614994"/>
    <w:rsid w:val="006151D2"/>
    <w:rsid w:val="00615318"/>
    <w:rsid w:val="00615DFA"/>
    <w:rsid w:val="00616C9B"/>
    <w:rsid w:val="00616D03"/>
    <w:rsid w:val="00620B97"/>
    <w:rsid w:val="0062113F"/>
    <w:rsid w:val="00621662"/>
    <w:rsid w:val="00621751"/>
    <w:rsid w:val="00621D41"/>
    <w:rsid w:val="00621EA6"/>
    <w:rsid w:val="0062281D"/>
    <w:rsid w:val="00623058"/>
    <w:rsid w:val="006232E1"/>
    <w:rsid w:val="006234A6"/>
    <w:rsid w:val="00624A21"/>
    <w:rsid w:val="00624ADE"/>
    <w:rsid w:val="006252E1"/>
    <w:rsid w:val="006254B7"/>
    <w:rsid w:val="00625514"/>
    <w:rsid w:val="00626130"/>
    <w:rsid w:val="006261B8"/>
    <w:rsid w:val="00626579"/>
    <w:rsid w:val="0062713D"/>
    <w:rsid w:val="00627276"/>
    <w:rsid w:val="006274A6"/>
    <w:rsid w:val="0062798D"/>
    <w:rsid w:val="00627DB8"/>
    <w:rsid w:val="00630001"/>
    <w:rsid w:val="006311B3"/>
    <w:rsid w:val="00631793"/>
    <w:rsid w:val="00631957"/>
    <w:rsid w:val="0063196B"/>
    <w:rsid w:val="00631AA5"/>
    <w:rsid w:val="00632043"/>
    <w:rsid w:val="006323CA"/>
    <w:rsid w:val="00632698"/>
    <w:rsid w:val="0063284C"/>
    <w:rsid w:val="00632BD0"/>
    <w:rsid w:val="00632FDC"/>
    <w:rsid w:val="00633697"/>
    <w:rsid w:val="00633E75"/>
    <w:rsid w:val="00634BF5"/>
    <w:rsid w:val="00634EEA"/>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4498"/>
    <w:rsid w:val="00644524"/>
    <w:rsid w:val="006446E2"/>
    <w:rsid w:val="00645482"/>
    <w:rsid w:val="00645C2B"/>
    <w:rsid w:val="00645D49"/>
    <w:rsid w:val="0064624E"/>
    <w:rsid w:val="00646260"/>
    <w:rsid w:val="00646703"/>
    <w:rsid w:val="006469C7"/>
    <w:rsid w:val="00646E7E"/>
    <w:rsid w:val="00647435"/>
    <w:rsid w:val="006503A5"/>
    <w:rsid w:val="00650AB9"/>
    <w:rsid w:val="00650EA2"/>
    <w:rsid w:val="0065127D"/>
    <w:rsid w:val="0065188E"/>
    <w:rsid w:val="00651EA1"/>
    <w:rsid w:val="00652807"/>
    <w:rsid w:val="00652CED"/>
    <w:rsid w:val="00653266"/>
    <w:rsid w:val="006533E6"/>
    <w:rsid w:val="006538FC"/>
    <w:rsid w:val="00653BCF"/>
    <w:rsid w:val="00653FB4"/>
    <w:rsid w:val="00654F7F"/>
    <w:rsid w:val="006551FE"/>
    <w:rsid w:val="00655733"/>
    <w:rsid w:val="00655ACD"/>
    <w:rsid w:val="00655CAD"/>
    <w:rsid w:val="00655CF7"/>
    <w:rsid w:val="00656776"/>
    <w:rsid w:val="00656A92"/>
    <w:rsid w:val="00656DDE"/>
    <w:rsid w:val="00656DF3"/>
    <w:rsid w:val="00657591"/>
    <w:rsid w:val="0066011D"/>
    <w:rsid w:val="0066058A"/>
    <w:rsid w:val="006607C0"/>
    <w:rsid w:val="00660927"/>
    <w:rsid w:val="006612D5"/>
    <w:rsid w:val="006613A6"/>
    <w:rsid w:val="00661DF3"/>
    <w:rsid w:val="0066272A"/>
    <w:rsid w:val="00662778"/>
    <w:rsid w:val="006628F2"/>
    <w:rsid w:val="00662919"/>
    <w:rsid w:val="006634B9"/>
    <w:rsid w:val="006634E6"/>
    <w:rsid w:val="006635AD"/>
    <w:rsid w:val="00663802"/>
    <w:rsid w:val="0066393C"/>
    <w:rsid w:val="006639FE"/>
    <w:rsid w:val="00663AEB"/>
    <w:rsid w:val="006643AB"/>
    <w:rsid w:val="00664E1D"/>
    <w:rsid w:val="006655EE"/>
    <w:rsid w:val="0066641C"/>
    <w:rsid w:val="006673E3"/>
    <w:rsid w:val="00667596"/>
    <w:rsid w:val="0066793A"/>
    <w:rsid w:val="00667EE7"/>
    <w:rsid w:val="0067085E"/>
    <w:rsid w:val="00670922"/>
    <w:rsid w:val="00670BE1"/>
    <w:rsid w:val="00670E64"/>
    <w:rsid w:val="0067129B"/>
    <w:rsid w:val="00671DC9"/>
    <w:rsid w:val="00671E18"/>
    <w:rsid w:val="00671E79"/>
    <w:rsid w:val="0067218F"/>
    <w:rsid w:val="00673784"/>
    <w:rsid w:val="00673B0F"/>
    <w:rsid w:val="006741F2"/>
    <w:rsid w:val="0067421C"/>
    <w:rsid w:val="00674986"/>
    <w:rsid w:val="00674CC3"/>
    <w:rsid w:val="0067573F"/>
    <w:rsid w:val="00675C72"/>
    <w:rsid w:val="006768BC"/>
    <w:rsid w:val="00676D1A"/>
    <w:rsid w:val="006771F9"/>
    <w:rsid w:val="006776D7"/>
    <w:rsid w:val="00680E58"/>
    <w:rsid w:val="00680FB1"/>
    <w:rsid w:val="00681003"/>
    <w:rsid w:val="006812CA"/>
    <w:rsid w:val="00681324"/>
    <w:rsid w:val="00681354"/>
    <w:rsid w:val="006817C9"/>
    <w:rsid w:val="00681A28"/>
    <w:rsid w:val="00682130"/>
    <w:rsid w:val="0068249D"/>
    <w:rsid w:val="00682919"/>
    <w:rsid w:val="006830A2"/>
    <w:rsid w:val="00683A3B"/>
    <w:rsid w:val="00683D91"/>
    <w:rsid w:val="00683F74"/>
    <w:rsid w:val="00684179"/>
    <w:rsid w:val="00684721"/>
    <w:rsid w:val="00684C61"/>
    <w:rsid w:val="00685EAF"/>
    <w:rsid w:val="00685F6F"/>
    <w:rsid w:val="0068608B"/>
    <w:rsid w:val="006867A6"/>
    <w:rsid w:val="00686917"/>
    <w:rsid w:val="006874C8"/>
    <w:rsid w:val="006878E0"/>
    <w:rsid w:val="00690311"/>
    <w:rsid w:val="006906DB"/>
    <w:rsid w:val="006914E7"/>
    <w:rsid w:val="006919F0"/>
    <w:rsid w:val="00691A2E"/>
    <w:rsid w:val="006921F6"/>
    <w:rsid w:val="006929B2"/>
    <w:rsid w:val="00692C29"/>
    <w:rsid w:val="00692E40"/>
    <w:rsid w:val="006931AC"/>
    <w:rsid w:val="00694727"/>
    <w:rsid w:val="0069594C"/>
    <w:rsid w:val="00695A30"/>
    <w:rsid w:val="00695C71"/>
    <w:rsid w:val="00695D88"/>
    <w:rsid w:val="00695FC2"/>
    <w:rsid w:val="006962FB"/>
    <w:rsid w:val="00696949"/>
    <w:rsid w:val="00696A38"/>
    <w:rsid w:val="00697052"/>
    <w:rsid w:val="00697530"/>
    <w:rsid w:val="0069795D"/>
    <w:rsid w:val="00697F2A"/>
    <w:rsid w:val="006A06B2"/>
    <w:rsid w:val="006A0952"/>
    <w:rsid w:val="006A09BF"/>
    <w:rsid w:val="006A0E56"/>
    <w:rsid w:val="006A0ECE"/>
    <w:rsid w:val="006A214B"/>
    <w:rsid w:val="006A325E"/>
    <w:rsid w:val="006A3FC0"/>
    <w:rsid w:val="006A46FB"/>
    <w:rsid w:val="006A4E78"/>
    <w:rsid w:val="006A505B"/>
    <w:rsid w:val="006A52D5"/>
    <w:rsid w:val="006A586C"/>
    <w:rsid w:val="006A5E28"/>
    <w:rsid w:val="006A613C"/>
    <w:rsid w:val="006A6414"/>
    <w:rsid w:val="006A6555"/>
    <w:rsid w:val="006A6664"/>
    <w:rsid w:val="006A697B"/>
    <w:rsid w:val="006A6DF4"/>
    <w:rsid w:val="006A758A"/>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1B5"/>
    <w:rsid w:val="006B7277"/>
    <w:rsid w:val="006B7F40"/>
    <w:rsid w:val="006C03B8"/>
    <w:rsid w:val="006C1AAC"/>
    <w:rsid w:val="006C23EB"/>
    <w:rsid w:val="006C2868"/>
    <w:rsid w:val="006C29D7"/>
    <w:rsid w:val="006C2D02"/>
    <w:rsid w:val="006C2F16"/>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1C2F"/>
    <w:rsid w:val="006D2222"/>
    <w:rsid w:val="006D295E"/>
    <w:rsid w:val="006D305F"/>
    <w:rsid w:val="006D351A"/>
    <w:rsid w:val="006D4507"/>
    <w:rsid w:val="006D464F"/>
    <w:rsid w:val="006D4A4C"/>
    <w:rsid w:val="006D4C5B"/>
    <w:rsid w:val="006D5CE4"/>
    <w:rsid w:val="006D5FB2"/>
    <w:rsid w:val="006D6046"/>
    <w:rsid w:val="006D65B4"/>
    <w:rsid w:val="006D6645"/>
    <w:rsid w:val="006D6DCB"/>
    <w:rsid w:val="006D6F08"/>
    <w:rsid w:val="006D74BE"/>
    <w:rsid w:val="006D79AB"/>
    <w:rsid w:val="006D7DA7"/>
    <w:rsid w:val="006E0100"/>
    <w:rsid w:val="006E062C"/>
    <w:rsid w:val="006E1804"/>
    <w:rsid w:val="006E258F"/>
    <w:rsid w:val="006E278D"/>
    <w:rsid w:val="006E28B7"/>
    <w:rsid w:val="006E2B61"/>
    <w:rsid w:val="006E3310"/>
    <w:rsid w:val="006E3367"/>
    <w:rsid w:val="006E350F"/>
    <w:rsid w:val="006E37E7"/>
    <w:rsid w:val="006E3962"/>
    <w:rsid w:val="006E44D2"/>
    <w:rsid w:val="006E44D5"/>
    <w:rsid w:val="006E456A"/>
    <w:rsid w:val="006E4677"/>
    <w:rsid w:val="006E46A8"/>
    <w:rsid w:val="006E4A5A"/>
    <w:rsid w:val="006E4DFB"/>
    <w:rsid w:val="006E4E39"/>
    <w:rsid w:val="006E51A5"/>
    <w:rsid w:val="006E545B"/>
    <w:rsid w:val="006E565E"/>
    <w:rsid w:val="006E5A6E"/>
    <w:rsid w:val="006E691F"/>
    <w:rsid w:val="006E6E5E"/>
    <w:rsid w:val="006E7D3B"/>
    <w:rsid w:val="006F0127"/>
    <w:rsid w:val="006F028F"/>
    <w:rsid w:val="006F0C9C"/>
    <w:rsid w:val="006F0CF9"/>
    <w:rsid w:val="006F0D29"/>
    <w:rsid w:val="006F0E91"/>
    <w:rsid w:val="006F15B2"/>
    <w:rsid w:val="006F1B70"/>
    <w:rsid w:val="006F2504"/>
    <w:rsid w:val="006F332E"/>
    <w:rsid w:val="006F341D"/>
    <w:rsid w:val="006F3B3A"/>
    <w:rsid w:val="006F43CD"/>
    <w:rsid w:val="006F487D"/>
    <w:rsid w:val="006F4E3B"/>
    <w:rsid w:val="006F58D4"/>
    <w:rsid w:val="006F5C9A"/>
    <w:rsid w:val="006F5CAA"/>
    <w:rsid w:val="006F71DC"/>
    <w:rsid w:val="006F796C"/>
    <w:rsid w:val="006F7B5A"/>
    <w:rsid w:val="006F7BC8"/>
    <w:rsid w:val="00700142"/>
    <w:rsid w:val="00700998"/>
    <w:rsid w:val="0070136E"/>
    <w:rsid w:val="00701A05"/>
    <w:rsid w:val="00701CC8"/>
    <w:rsid w:val="00701ED0"/>
    <w:rsid w:val="00702402"/>
    <w:rsid w:val="00702863"/>
    <w:rsid w:val="007028CD"/>
    <w:rsid w:val="00703123"/>
    <w:rsid w:val="0070346E"/>
    <w:rsid w:val="00703660"/>
    <w:rsid w:val="00704397"/>
    <w:rsid w:val="00704647"/>
    <w:rsid w:val="00704736"/>
    <w:rsid w:val="00704EDB"/>
    <w:rsid w:val="00705A6C"/>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15BE"/>
    <w:rsid w:val="007118CA"/>
    <w:rsid w:val="00711D31"/>
    <w:rsid w:val="0071204C"/>
    <w:rsid w:val="00712287"/>
    <w:rsid w:val="00712399"/>
    <w:rsid w:val="00712772"/>
    <w:rsid w:val="00712801"/>
    <w:rsid w:val="00713CF5"/>
    <w:rsid w:val="007144CA"/>
    <w:rsid w:val="00714750"/>
    <w:rsid w:val="00714849"/>
    <w:rsid w:val="007148D3"/>
    <w:rsid w:val="0071551B"/>
    <w:rsid w:val="00715638"/>
    <w:rsid w:val="00715A32"/>
    <w:rsid w:val="00715B9A"/>
    <w:rsid w:val="0071600C"/>
    <w:rsid w:val="007161DA"/>
    <w:rsid w:val="007163B5"/>
    <w:rsid w:val="00717413"/>
    <w:rsid w:val="00717908"/>
    <w:rsid w:val="007205C7"/>
    <w:rsid w:val="00720CB6"/>
    <w:rsid w:val="00720D7B"/>
    <w:rsid w:val="00721796"/>
    <w:rsid w:val="00721C66"/>
    <w:rsid w:val="00721E95"/>
    <w:rsid w:val="00723001"/>
    <w:rsid w:val="00723222"/>
    <w:rsid w:val="0072335F"/>
    <w:rsid w:val="007245A0"/>
    <w:rsid w:val="00724649"/>
    <w:rsid w:val="00724AE1"/>
    <w:rsid w:val="00724B0F"/>
    <w:rsid w:val="00725161"/>
    <w:rsid w:val="00725300"/>
    <w:rsid w:val="00725B07"/>
    <w:rsid w:val="00726210"/>
    <w:rsid w:val="0072625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3634"/>
    <w:rsid w:val="007342C6"/>
    <w:rsid w:val="00734745"/>
    <w:rsid w:val="007348B1"/>
    <w:rsid w:val="00734E42"/>
    <w:rsid w:val="00734FCD"/>
    <w:rsid w:val="00735403"/>
    <w:rsid w:val="0073580E"/>
    <w:rsid w:val="007358C2"/>
    <w:rsid w:val="00736143"/>
    <w:rsid w:val="007362A6"/>
    <w:rsid w:val="007362DB"/>
    <w:rsid w:val="0073666C"/>
    <w:rsid w:val="00736AA2"/>
    <w:rsid w:val="00736D7D"/>
    <w:rsid w:val="007374F9"/>
    <w:rsid w:val="00737564"/>
    <w:rsid w:val="00737B67"/>
    <w:rsid w:val="007402D9"/>
    <w:rsid w:val="0074063A"/>
    <w:rsid w:val="0074076C"/>
    <w:rsid w:val="00740E58"/>
    <w:rsid w:val="00741368"/>
    <w:rsid w:val="007427AE"/>
    <w:rsid w:val="007445A0"/>
    <w:rsid w:val="007451E7"/>
    <w:rsid w:val="0074524B"/>
    <w:rsid w:val="00746608"/>
    <w:rsid w:val="00746CE2"/>
    <w:rsid w:val="00746EAC"/>
    <w:rsid w:val="007471D5"/>
    <w:rsid w:val="007474A3"/>
    <w:rsid w:val="00747D8B"/>
    <w:rsid w:val="00750808"/>
    <w:rsid w:val="007511CC"/>
    <w:rsid w:val="00751228"/>
    <w:rsid w:val="00751FDD"/>
    <w:rsid w:val="00752C50"/>
    <w:rsid w:val="007539A9"/>
    <w:rsid w:val="007540AD"/>
    <w:rsid w:val="007541F8"/>
    <w:rsid w:val="007543CB"/>
    <w:rsid w:val="00754E64"/>
    <w:rsid w:val="007555BC"/>
    <w:rsid w:val="00755DFF"/>
    <w:rsid w:val="00755EC7"/>
    <w:rsid w:val="00756E07"/>
    <w:rsid w:val="00756F2A"/>
    <w:rsid w:val="007571E1"/>
    <w:rsid w:val="007575D7"/>
    <w:rsid w:val="00757DAE"/>
    <w:rsid w:val="00757F5E"/>
    <w:rsid w:val="007602E4"/>
    <w:rsid w:val="007603DB"/>
    <w:rsid w:val="007604B2"/>
    <w:rsid w:val="00760C05"/>
    <w:rsid w:val="007619D7"/>
    <w:rsid w:val="007623FB"/>
    <w:rsid w:val="0076286F"/>
    <w:rsid w:val="00763B30"/>
    <w:rsid w:val="00763D17"/>
    <w:rsid w:val="00764040"/>
    <w:rsid w:val="00764724"/>
    <w:rsid w:val="00765281"/>
    <w:rsid w:val="00766965"/>
    <w:rsid w:val="00766BAD"/>
    <w:rsid w:val="00770099"/>
    <w:rsid w:val="00770226"/>
    <w:rsid w:val="007708B5"/>
    <w:rsid w:val="00771706"/>
    <w:rsid w:val="00771AA0"/>
    <w:rsid w:val="0077213F"/>
    <w:rsid w:val="00772278"/>
    <w:rsid w:val="00772C20"/>
    <w:rsid w:val="007731AF"/>
    <w:rsid w:val="007731FC"/>
    <w:rsid w:val="0077334D"/>
    <w:rsid w:val="00773FB6"/>
    <w:rsid w:val="00774C8B"/>
    <w:rsid w:val="00774CC1"/>
    <w:rsid w:val="007750D5"/>
    <w:rsid w:val="007755F2"/>
    <w:rsid w:val="007756F8"/>
    <w:rsid w:val="00775856"/>
    <w:rsid w:val="007758EB"/>
    <w:rsid w:val="0077590C"/>
    <w:rsid w:val="00776971"/>
    <w:rsid w:val="00776B09"/>
    <w:rsid w:val="00777E8B"/>
    <w:rsid w:val="007801CE"/>
    <w:rsid w:val="00780251"/>
    <w:rsid w:val="007808CF"/>
    <w:rsid w:val="007812F3"/>
    <w:rsid w:val="0078177E"/>
    <w:rsid w:val="00781C0F"/>
    <w:rsid w:val="00781F0C"/>
    <w:rsid w:val="00782868"/>
    <w:rsid w:val="00782DF0"/>
    <w:rsid w:val="00782F54"/>
    <w:rsid w:val="0078304C"/>
    <w:rsid w:val="00783210"/>
    <w:rsid w:val="007833B8"/>
    <w:rsid w:val="00783673"/>
    <w:rsid w:val="007836FA"/>
    <w:rsid w:val="00783E38"/>
    <w:rsid w:val="00783F0B"/>
    <w:rsid w:val="0078417D"/>
    <w:rsid w:val="007845D1"/>
    <w:rsid w:val="00785490"/>
    <w:rsid w:val="00785863"/>
    <w:rsid w:val="00785889"/>
    <w:rsid w:val="00785D29"/>
    <w:rsid w:val="00785DB7"/>
    <w:rsid w:val="007866D5"/>
    <w:rsid w:val="00786E64"/>
    <w:rsid w:val="00786ECC"/>
    <w:rsid w:val="007873BB"/>
    <w:rsid w:val="00787850"/>
    <w:rsid w:val="0078799C"/>
    <w:rsid w:val="007905F5"/>
    <w:rsid w:val="00791A2B"/>
    <w:rsid w:val="0079244A"/>
    <w:rsid w:val="007925EA"/>
    <w:rsid w:val="00792975"/>
    <w:rsid w:val="007929C8"/>
    <w:rsid w:val="00792AFA"/>
    <w:rsid w:val="00793339"/>
    <w:rsid w:val="00793863"/>
    <w:rsid w:val="00793CD8"/>
    <w:rsid w:val="00794596"/>
    <w:rsid w:val="007945FD"/>
    <w:rsid w:val="00794C40"/>
    <w:rsid w:val="00795A10"/>
    <w:rsid w:val="00795C92"/>
    <w:rsid w:val="00797AFF"/>
    <w:rsid w:val="00797D03"/>
    <w:rsid w:val="007A0313"/>
    <w:rsid w:val="007A0E6E"/>
    <w:rsid w:val="007A0E75"/>
    <w:rsid w:val="007A1CB3"/>
    <w:rsid w:val="007A23F2"/>
    <w:rsid w:val="007A2553"/>
    <w:rsid w:val="007A27AD"/>
    <w:rsid w:val="007A2DC9"/>
    <w:rsid w:val="007A306F"/>
    <w:rsid w:val="007A3093"/>
    <w:rsid w:val="007A33A4"/>
    <w:rsid w:val="007A43A6"/>
    <w:rsid w:val="007A58A6"/>
    <w:rsid w:val="007A5EED"/>
    <w:rsid w:val="007A61D2"/>
    <w:rsid w:val="007A6261"/>
    <w:rsid w:val="007A6495"/>
    <w:rsid w:val="007A6787"/>
    <w:rsid w:val="007A6A6E"/>
    <w:rsid w:val="007A6F2F"/>
    <w:rsid w:val="007A7053"/>
    <w:rsid w:val="007A72CC"/>
    <w:rsid w:val="007A762D"/>
    <w:rsid w:val="007A7B9E"/>
    <w:rsid w:val="007A7DC4"/>
    <w:rsid w:val="007B0DB1"/>
    <w:rsid w:val="007B1DF5"/>
    <w:rsid w:val="007B29DB"/>
    <w:rsid w:val="007B3D2D"/>
    <w:rsid w:val="007B437F"/>
    <w:rsid w:val="007B485F"/>
    <w:rsid w:val="007B50AE"/>
    <w:rsid w:val="007B51DF"/>
    <w:rsid w:val="007B5C47"/>
    <w:rsid w:val="007B6073"/>
    <w:rsid w:val="007B6B74"/>
    <w:rsid w:val="007B73BB"/>
    <w:rsid w:val="007B75D5"/>
    <w:rsid w:val="007B7875"/>
    <w:rsid w:val="007B7A24"/>
    <w:rsid w:val="007C0476"/>
    <w:rsid w:val="007C05DD"/>
    <w:rsid w:val="007C13CB"/>
    <w:rsid w:val="007C19C1"/>
    <w:rsid w:val="007C21FA"/>
    <w:rsid w:val="007C22DA"/>
    <w:rsid w:val="007C28B9"/>
    <w:rsid w:val="007C2B96"/>
    <w:rsid w:val="007C2E46"/>
    <w:rsid w:val="007C2F7A"/>
    <w:rsid w:val="007C3D18"/>
    <w:rsid w:val="007C459E"/>
    <w:rsid w:val="007C4B39"/>
    <w:rsid w:val="007C5ED8"/>
    <w:rsid w:val="007C60BF"/>
    <w:rsid w:val="007C61AB"/>
    <w:rsid w:val="007C6A07"/>
    <w:rsid w:val="007C75A1"/>
    <w:rsid w:val="007C77A5"/>
    <w:rsid w:val="007D0217"/>
    <w:rsid w:val="007D04E5"/>
    <w:rsid w:val="007D08CC"/>
    <w:rsid w:val="007D1E22"/>
    <w:rsid w:val="007D23BF"/>
    <w:rsid w:val="007D261C"/>
    <w:rsid w:val="007D28AC"/>
    <w:rsid w:val="007D33CC"/>
    <w:rsid w:val="007D5247"/>
    <w:rsid w:val="007D5809"/>
    <w:rsid w:val="007D5901"/>
    <w:rsid w:val="007D6354"/>
    <w:rsid w:val="007D65F7"/>
    <w:rsid w:val="007D6C7C"/>
    <w:rsid w:val="007D7059"/>
    <w:rsid w:val="007D7526"/>
    <w:rsid w:val="007D775D"/>
    <w:rsid w:val="007D7B8F"/>
    <w:rsid w:val="007E01A7"/>
    <w:rsid w:val="007E252D"/>
    <w:rsid w:val="007E29C4"/>
    <w:rsid w:val="007E2A20"/>
    <w:rsid w:val="007E2C7A"/>
    <w:rsid w:val="007E2FA0"/>
    <w:rsid w:val="007E3EF5"/>
    <w:rsid w:val="007E4610"/>
    <w:rsid w:val="007E468F"/>
    <w:rsid w:val="007E4715"/>
    <w:rsid w:val="007E4D98"/>
    <w:rsid w:val="007E4E18"/>
    <w:rsid w:val="007E505B"/>
    <w:rsid w:val="007E5264"/>
    <w:rsid w:val="007E533C"/>
    <w:rsid w:val="007E53BD"/>
    <w:rsid w:val="007E5AC5"/>
    <w:rsid w:val="007E6341"/>
    <w:rsid w:val="007E7091"/>
    <w:rsid w:val="007E7475"/>
    <w:rsid w:val="007E76DF"/>
    <w:rsid w:val="007F12B6"/>
    <w:rsid w:val="007F1726"/>
    <w:rsid w:val="007F191E"/>
    <w:rsid w:val="007F1FEA"/>
    <w:rsid w:val="007F2363"/>
    <w:rsid w:val="007F266F"/>
    <w:rsid w:val="007F28EA"/>
    <w:rsid w:val="007F3F4A"/>
    <w:rsid w:val="007F4904"/>
    <w:rsid w:val="007F5670"/>
    <w:rsid w:val="007F5988"/>
    <w:rsid w:val="007F7B8B"/>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4B"/>
    <w:rsid w:val="008052C1"/>
    <w:rsid w:val="00805313"/>
    <w:rsid w:val="00805927"/>
    <w:rsid w:val="0080605F"/>
    <w:rsid w:val="00806716"/>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265"/>
    <w:rsid w:val="00815586"/>
    <w:rsid w:val="00815681"/>
    <w:rsid w:val="008156D5"/>
    <w:rsid w:val="008158D6"/>
    <w:rsid w:val="00815979"/>
    <w:rsid w:val="0081598F"/>
    <w:rsid w:val="00815A65"/>
    <w:rsid w:val="00816304"/>
    <w:rsid w:val="008163F2"/>
    <w:rsid w:val="00817196"/>
    <w:rsid w:val="00817384"/>
    <w:rsid w:val="0081757C"/>
    <w:rsid w:val="00820715"/>
    <w:rsid w:val="008213E6"/>
    <w:rsid w:val="008216C3"/>
    <w:rsid w:val="00821960"/>
    <w:rsid w:val="00821C42"/>
    <w:rsid w:val="00822F04"/>
    <w:rsid w:val="00823512"/>
    <w:rsid w:val="008235DB"/>
    <w:rsid w:val="0082383C"/>
    <w:rsid w:val="008240DA"/>
    <w:rsid w:val="00824466"/>
    <w:rsid w:val="0082461E"/>
    <w:rsid w:val="00824AB4"/>
    <w:rsid w:val="0082557F"/>
    <w:rsid w:val="00825C42"/>
    <w:rsid w:val="00825D25"/>
    <w:rsid w:val="00825D70"/>
    <w:rsid w:val="00825D9F"/>
    <w:rsid w:val="00825EEF"/>
    <w:rsid w:val="00825F51"/>
    <w:rsid w:val="00826FF8"/>
    <w:rsid w:val="00827537"/>
    <w:rsid w:val="0082782A"/>
    <w:rsid w:val="00827889"/>
    <w:rsid w:val="00827CAB"/>
    <w:rsid w:val="00827D6F"/>
    <w:rsid w:val="00827EF9"/>
    <w:rsid w:val="00830181"/>
    <w:rsid w:val="008305EB"/>
    <w:rsid w:val="00830677"/>
    <w:rsid w:val="00830E87"/>
    <w:rsid w:val="00831FDC"/>
    <w:rsid w:val="0083207E"/>
    <w:rsid w:val="008326C1"/>
    <w:rsid w:val="008328DA"/>
    <w:rsid w:val="0083391C"/>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34D5"/>
    <w:rsid w:val="008439A6"/>
    <w:rsid w:val="00843D7C"/>
    <w:rsid w:val="00843FEE"/>
    <w:rsid w:val="008443C2"/>
    <w:rsid w:val="008444E8"/>
    <w:rsid w:val="008444E9"/>
    <w:rsid w:val="008446D1"/>
    <w:rsid w:val="0084493A"/>
    <w:rsid w:val="00844B32"/>
    <w:rsid w:val="00844E80"/>
    <w:rsid w:val="00845BE3"/>
    <w:rsid w:val="00845E1A"/>
    <w:rsid w:val="00845F61"/>
    <w:rsid w:val="0084655B"/>
    <w:rsid w:val="00846CB9"/>
    <w:rsid w:val="00846DF4"/>
    <w:rsid w:val="00846FE7"/>
    <w:rsid w:val="00847063"/>
    <w:rsid w:val="008472E8"/>
    <w:rsid w:val="00847308"/>
    <w:rsid w:val="00847459"/>
    <w:rsid w:val="0084761A"/>
    <w:rsid w:val="00847D83"/>
    <w:rsid w:val="008500C9"/>
    <w:rsid w:val="00851238"/>
    <w:rsid w:val="00851C3F"/>
    <w:rsid w:val="008529CC"/>
    <w:rsid w:val="00852B11"/>
    <w:rsid w:val="00852D0A"/>
    <w:rsid w:val="00854025"/>
    <w:rsid w:val="00854DF6"/>
    <w:rsid w:val="00855B14"/>
    <w:rsid w:val="00855FB3"/>
    <w:rsid w:val="0085634B"/>
    <w:rsid w:val="0085639A"/>
    <w:rsid w:val="00856476"/>
    <w:rsid w:val="0085648F"/>
    <w:rsid w:val="008568F5"/>
    <w:rsid w:val="00856911"/>
    <w:rsid w:val="008569B3"/>
    <w:rsid w:val="00857AA3"/>
    <w:rsid w:val="00857C50"/>
    <w:rsid w:val="008601DF"/>
    <w:rsid w:val="00860876"/>
    <w:rsid w:val="008608E3"/>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A29"/>
    <w:rsid w:val="00867B26"/>
    <w:rsid w:val="00867C89"/>
    <w:rsid w:val="0087055F"/>
    <w:rsid w:val="008705D4"/>
    <w:rsid w:val="008706D4"/>
    <w:rsid w:val="00870F8A"/>
    <w:rsid w:val="008719A4"/>
    <w:rsid w:val="00871C7A"/>
    <w:rsid w:val="00871D23"/>
    <w:rsid w:val="00871D26"/>
    <w:rsid w:val="00871F9E"/>
    <w:rsid w:val="00871FBC"/>
    <w:rsid w:val="0087202E"/>
    <w:rsid w:val="0087259E"/>
    <w:rsid w:val="00872DD4"/>
    <w:rsid w:val="00872DF0"/>
    <w:rsid w:val="00872E99"/>
    <w:rsid w:val="008735D7"/>
    <w:rsid w:val="00873921"/>
    <w:rsid w:val="008739E4"/>
    <w:rsid w:val="00873E31"/>
    <w:rsid w:val="00873F8A"/>
    <w:rsid w:val="00874312"/>
    <w:rsid w:val="0087437C"/>
    <w:rsid w:val="008743D3"/>
    <w:rsid w:val="0087518E"/>
    <w:rsid w:val="008752A5"/>
    <w:rsid w:val="008754FF"/>
    <w:rsid w:val="008759A0"/>
    <w:rsid w:val="00875CD7"/>
    <w:rsid w:val="00876329"/>
    <w:rsid w:val="00876B4D"/>
    <w:rsid w:val="00876C18"/>
    <w:rsid w:val="00876F51"/>
    <w:rsid w:val="00877943"/>
    <w:rsid w:val="00877CC2"/>
    <w:rsid w:val="00877CC7"/>
    <w:rsid w:val="00877F18"/>
    <w:rsid w:val="008800A8"/>
    <w:rsid w:val="00880FCF"/>
    <w:rsid w:val="0088114E"/>
    <w:rsid w:val="00881595"/>
    <w:rsid w:val="0088181F"/>
    <w:rsid w:val="00881CDD"/>
    <w:rsid w:val="00882349"/>
    <w:rsid w:val="008825D3"/>
    <w:rsid w:val="008829E3"/>
    <w:rsid w:val="00882F03"/>
    <w:rsid w:val="00883005"/>
    <w:rsid w:val="008846AC"/>
    <w:rsid w:val="008848F9"/>
    <w:rsid w:val="00886D00"/>
    <w:rsid w:val="00886D44"/>
    <w:rsid w:val="00886F61"/>
    <w:rsid w:val="00887B43"/>
    <w:rsid w:val="008907CA"/>
    <w:rsid w:val="00891245"/>
    <w:rsid w:val="008913FE"/>
    <w:rsid w:val="00891DA1"/>
    <w:rsid w:val="0089202F"/>
    <w:rsid w:val="00892CFF"/>
    <w:rsid w:val="0089347C"/>
    <w:rsid w:val="0089413F"/>
    <w:rsid w:val="008947E4"/>
    <w:rsid w:val="00894927"/>
    <w:rsid w:val="00894A88"/>
    <w:rsid w:val="00895310"/>
    <w:rsid w:val="00895386"/>
    <w:rsid w:val="0089622E"/>
    <w:rsid w:val="00896985"/>
    <w:rsid w:val="0089757A"/>
    <w:rsid w:val="008A0210"/>
    <w:rsid w:val="008A08E0"/>
    <w:rsid w:val="008A0B24"/>
    <w:rsid w:val="008A0B9C"/>
    <w:rsid w:val="008A1274"/>
    <w:rsid w:val="008A166F"/>
    <w:rsid w:val="008A1AF7"/>
    <w:rsid w:val="008A1E4E"/>
    <w:rsid w:val="008A21FF"/>
    <w:rsid w:val="008A2C03"/>
    <w:rsid w:val="008A2C31"/>
    <w:rsid w:val="008A2CE2"/>
    <w:rsid w:val="008A30AC"/>
    <w:rsid w:val="008A30BD"/>
    <w:rsid w:val="008A3AE2"/>
    <w:rsid w:val="008A3C17"/>
    <w:rsid w:val="008A4275"/>
    <w:rsid w:val="008A44B8"/>
    <w:rsid w:val="008A4796"/>
    <w:rsid w:val="008A47D5"/>
    <w:rsid w:val="008A4944"/>
    <w:rsid w:val="008A4C51"/>
    <w:rsid w:val="008A4E29"/>
    <w:rsid w:val="008A4F62"/>
    <w:rsid w:val="008A51A8"/>
    <w:rsid w:val="008A547F"/>
    <w:rsid w:val="008A54C7"/>
    <w:rsid w:val="008A5E94"/>
    <w:rsid w:val="008A620C"/>
    <w:rsid w:val="008A646C"/>
    <w:rsid w:val="008A6D7A"/>
    <w:rsid w:val="008A7515"/>
    <w:rsid w:val="008A76D3"/>
    <w:rsid w:val="008A77D8"/>
    <w:rsid w:val="008B0483"/>
    <w:rsid w:val="008B120C"/>
    <w:rsid w:val="008B1F5B"/>
    <w:rsid w:val="008B2932"/>
    <w:rsid w:val="008B2CEC"/>
    <w:rsid w:val="008B2F3F"/>
    <w:rsid w:val="008B33A1"/>
    <w:rsid w:val="008B37EB"/>
    <w:rsid w:val="008B45A3"/>
    <w:rsid w:val="008B45D6"/>
    <w:rsid w:val="008B4D4B"/>
    <w:rsid w:val="008B5156"/>
    <w:rsid w:val="008B51A0"/>
    <w:rsid w:val="008B592A"/>
    <w:rsid w:val="008B5D1A"/>
    <w:rsid w:val="008B6276"/>
    <w:rsid w:val="008B7545"/>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2CC2"/>
    <w:rsid w:val="008C3872"/>
    <w:rsid w:val="008C3A3B"/>
    <w:rsid w:val="008C3D46"/>
    <w:rsid w:val="008C420F"/>
    <w:rsid w:val="008C45A4"/>
    <w:rsid w:val="008C48F8"/>
    <w:rsid w:val="008C4958"/>
    <w:rsid w:val="008C4BAA"/>
    <w:rsid w:val="008C4D22"/>
    <w:rsid w:val="008C5ACF"/>
    <w:rsid w:val="008C636D"/>
    <w:rsid w:val="008C6AE8"/>
    <w:rsid w:val="008C7573"/>
    <w:rsid w:val="008C7D4E"/>
    <w:rsid w:val="008C7F2C"/>
    <w:rsid w:val="008C7F46"/>
    <w:rsid w:val="008D114A"/>
    <w:rsid w:val="008D13F8"/>
    <w:rsid w:val="008D1612"/>
    <w:rsid w:val="008D1742"/>
    <w:rsid w:val="008D197A"/>
    <w:rsid w:val="008D19AA"/>
    <w:rsid w:val="008D1CD5"/>
    <w:rsid w:val="008D1FC0"/>
    <w:rsid w:val="008D224C"/>
    <w:rsid w:val="008D2E1D"/>
    <w:rsid w:val="008D2EBF"/>
    <w:rsid w:val="008D3299"/>
    <w:rsid w:val="008D34F1"/>
    <w:rsid w:val="008D39D8"/>
    <w:rsid w:val="008D4D57"/>
    <w:rsid w:val="008D4FAD"/>
    <w:rsid w:val="008D517C"/>
    <w:rsid w:val="008D680E"/>
    <w:rsid w:val="008D6D1A"/>
    <w:rsid w:val="008E07F9"/>
    <w:rsid w:val="008E0927"/>
    <w:rsid w:val="008E09B7"/>
    <w:rsid w:val="008E0DC8"/>
    <w:rsid w:val="008E0E1F"/>
    <w:rsid w:val="008E10C0"/>
    <w:rsid w:val="008E11E8"/>
    <w:rsid w:val="008E1909"/>
    <w:rsid w:val="008E1C32"/>
    <w:rsid w:val="008E2A65"/>
    <w:rsid w:val="008E30B6"/>
    <w:rsid w:val="008E33E0"/>
    <w:rsid w:val="008E3C1B"/>
    <w:rsid w:val="008E3E1F"/>
    <w:rsid w:val="008E3F0A"/>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A60"/>
    <w:rsid w:val="008F1EAB"/>
    <w:rsid w:val="008F1F28"/>
    <w:rsid w:val="008F25D9"/>
    <w:rsid w:val="008F2C6F"/>
    <w:rsid w:val="008F2CB8"/>
    <w:rsid w:val="008F2CF3"/>
    <w:rsid w:val="008F3253"/>
    <w:rsid w:val="008F33DC"/>
    <w:rsid w:val="008F37D2"/>
    <w:rsid w:val="008F4050"/>
    <w:rsid w:val="008F477F"/>
    <w:rsid w:val="008F5A20"/>
    <w:rsid w:val="008F6075"/>
    <w:rsid w:val="008F6BDC"/>
    <w:rsid w:val="008F6D6A"/>
    <w:rsid w:val="008F6F19"/>
    <w:rsid w:val="008F7390"/>
    <w:rsid w:val="008F790A"/>
    <w:rsid w:val="00900CA0"/>
    <w:rsid w:val="0090151D"/>
    <w:rsid w:val="009015A5"/>
    <w:rsid w:val="0090196D"/>
    <w:rsid w:val="00902491"/>
    <w:rsid w:val="009028B7"/>
    <w:rsid w:val="00902BDA"/>
    <w:rsid w:val="00902E62"/>
    <w:rsid w:val="0090336B"/>
    <w:rsid w:val="00903880"/>
    <w:rsid w:val="00903AB3"/>
    <w:rsid w:val="00903F57"/>
    <w:rsid w:val="009041E9"/>
    <w:rsid w:val="009041F0"/>
    <w:rsid w:val="009045C6"/>
    <w:rsid w:val="00904602"/>
    <w:rsid w:val="00904F5D"/>
    <w:rsid w:val="00905214"/>
    <w:rsid w:val="00905285"/>
    <w:rsid w:val="009053AA"/>
    <w:rsid w:val="00905561"/>
    <w:rsid w:val="00906431"/>
    <w:rsid w:val="00906481"/>
    <w:rsid w:val="00906939"/>
    <w:rsid w:val="00906A8B"/>
    <w:rsid w:val="00906C12"/>
    <w:rsid w:val="00907F4E"/>
    <w:rsid w:val="009101DB"/>
    <w:rsid w:val="00910390"/>
    <w:rsid w:val="00910B7D"/>
    <w:rsid w:val="00910FDC"/>
    <w:rsid w:val="00911741"/>
    <w:rsid w:val="00911DFB"/>
    <w:rsid w:val="0091204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7B7"/>
    <w:rsid w:val="00917858"/>
    <w:rsid w:val="00917956"/>
    <w:rsid w:val="00917B6D"/>
    <w:rsid w:val="00917C8C"/>
    <w:rsid w:val="00917CE9"/>
    <w:rsid w:val="00917E2D"/>
    <w:rsid w:val="0092027E"/>
    <w:rsid w:val="00920836"/>
    <w:rsid w:val="00920BF2"/>
    <w:rsid w:val="0092137F"/>
    <w:rsid w:val="00921667"/>
    <w:rsid w:val="00922010"/>
    <w:rsid w:val="009220B9"/>
    <w:rsid w:val="0092265D"/>
    <w:rsid w:val="009226F0"/>
    <w:rsid w:val="0092270D"/>
    <w:rsid w:val="0092272E"/>
    <w:rsid w:val="009237EC"/>
    <w:rsid w:val="00923BD4"/>
    <w:rsid w:val="00923D57"/>
    <w:rsid w:val="00923E00"/>
    <w:rsid w:val="00924A58"/>
    <w:rsid w:val="0092533B"/>
    <w:rsid w:val="0092560F"/>
    <w:rsid w:val="00925878"/>
    <w:rsid w:val="00925CBD"/>
    <w:rsid w:val="00926444"/>
    <w:rsid w:val="00927AAE"/>
    <w:rsid w:val="00930539"/>
    <w:rsid w:val="00931BD9"/>
    <w:rsid w:val="00932130"/>
    <w:rsid w:val="00932952"/>
    <w:rsid w:val="00933367"/>
    <w:rsid w:val="00933E80"/>
    <w:rsid w:val="00933F91"/>
    <w:rsid w:val="00934396"/>
    <w:rsid w:val="009349BB"/>
    <w:rsid w:val="00935519"/>
    <w:rsid w:val="00935A7F"/>
    <w:rsid w:val="009405A0"/>
    <w:rsid w:val="00940C00"/>
    <w:rsid w:val="00941381"/>
    <w:rsid w:val="00941636"/>
    <w:rsid w:val="00942743"/>
    <w:rsid w:val="00942A1C"/>
    <w:rsid w:val="00942BF6"/>
    <w:rsid w:val="00942D57"/>
    <w:rsid w:val="009433F1"/>
    <w:rsid w:val="009436AF"/>
    <w:rsid w:val="00943742"/>
    <w:rsid w:val="00943A35"/>
    <w:rsid w:val="0094403B"/>
    <w:rsid w:val="00944A5E"/>
    <w:rsid w:val="0094503B"/>
    <w:rsid w:val="009455CF"/>
    <w:rsid w:val="00945630"/>
    <w:rsid w:val="00945A35"/>
    <w:rsid w:val="00945B0E"/>
    <w:rsid w:val="00945C05"/>
    <w:rsid w:val="00946815"/>
    <w:rsid w:val="00946945"/>
    <w:rsid w:val="009472B3"/>
    <w:rsid w:val="0094758D"/>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56E"/>
    <w:rsid w:val="009559ED"/>
    <w:rsid w:val="00955E69"/>
    <w:rsid w:val="0095670D"/>
    <w:rsid w:val="0095681E"/>
    <w:rsid w:val="00956901"/>
    <w:rsid w:val="00957208"/>
    <w:rsid w:val="009572D4"/>
    <w:rsid w:val="0096023C"/>
    <w:rsid w:val="009615FF"/>
    <w:rsid w:val="00961921"/>
    <w:rsid w:val="0096240B"/>
    <w:rsid w:val="00962FD4"/>
    <w:rsid w:val="009630E8"/>
    <w:rsid w:val="009632C7"/>
    <w:rsid w:val="0096355B"/>
    <w:rsid w:val="00963BD3"/>
    <w:rsid w:val="00963C1E"/>
    <w:rsid w:val="0096430A"/>
    <w:rsid w:val="00964464"/>
    <w:rsid w:val="0096475B"/>
    <w:rsid w:val="0096554B"/>
    <w:rsid w:val="00965731"/>
    <w:rsid w:val="0096584A"/>
    <w:rsid w:val="00965A4F"/>
    <w:rsid w:val="00965BD7"/>
    <w:rsid w:val="00965E61"/>
    <w:rsid w:val="00967013"/>
    <w:rsid w:val="0096766E"/>
    <w:rsid w:val="00967872"/>
    <w:rsid w:val="00967B0B"/>
    <w:rsid w:val="009713D9"/>
    <w:rsid w:val="00971837"/>
    <w:rsid w:val="0097188B"/>
    <w:rsid w:val="00971A83"/>
    <w:rsid w:val="00971CA8"/>
    <w:rsid w:val="00971F08"/>
    <w:rsid w:val="00972109"/>
    <w:rsid w:val="009727F4"/>
    <w:rsid w:val="00972E1B"/>
    <w:rsid w:val="00973452"/>
    <w:rsid w:val="00973D9E"/>
    <w:rsid w:val="00974A18"/>
    <w:rsid w:val="00974BE1"/>
    <w:rsid w:val="00974C50"/>
    <w:rsid w:val="00975D06"/>
    <w:rsid w:val="0097658D"/>
    <w:rsid w:val="0097685A"/>
    <w:rsid w:val="00976949"/>
    <w:rsid w:val="00976B34"/>
    <w:rsid w:val="00976D35"/>
    <w:rsid w:val="00976E6F"/>
    <w:rsid w:val="00977018"/>
    <w:rsid w:val="00977A89"/>
    <w:rsid w:val="00977F6E"/>
    <w:rsid w:val="00980477"/>
    <w:rsid w:val="0098062F"/>
    <w:rsid w:val="00981227"/>
    <w:rsid w:val="009817BF"/>
    <w:rsid w:val="009820F4"/>
    <w:rsid w:val="009830AA"/>
    <w:rsid w:val="00983521"/>
    <w:rsid w:val="009835A1"/>
    <w:rsid w:val="009835C7"/>
    <w:rsid w:val="00983879"/>
    <w:rsid w:val="009840D2"/>
    <w:rsid w:val="009841FF"/>
    <w:rsid w:val="009842FC"/>
    <w:rsid w:val="00984738"/>
    <w:rsid w:val="0098494B"/>
    <w:rsid w:val="00984F15"/>
    <w:rsid w:val="00985253"/>
    <w:rsid w:val="009853B3"/>
    <w:rsid w:val="00985C25"/>
    <w:rsid w:val="00986635"/>
    <w:rsid w:val="009866A1"/>
    <w:rsid w:val="009870B6"/>
    <w:rsid w:val="00987C75"/>
    <w:rsid w:val="00987F9C"/>
    <w:rsid w:val="009900E5"/>
    <w:rsid w:val="00990194"/>
    <w:rsid w:val="009901FB"/>
    <w:rsid w:val="00990630"/>
    <w:rsid w:val="0099093F"/>
    <w:rsid w:val="00990B5A"/>
    <w:rsid w:val="00990D46"/>
    <w:rsid w:val="00991761"/>
    <w:rsid w:val="009921EC"/>
    <w:rsid w:val="0099235B"/>
    <w:rsid w:val="00992578"/>
    <w:rsid w:val="00992C14"/>
    <w:rsid w:val="00992CDF"/>
    <w:rsid w:val="00993321"/>
    <w:rsid w:val="00993D8D"/>
    <w:rsid w:val="00994309"/>
    <w:rsid w:val="00994B02"/>
    <w:rsid w:val="00994DCA"/>
    <w:rsid w:val="00994E74"/>
    <w:rsid w:val="00995330"/>
    <w:rsid w:val="0099543E"/>
    <w:rsid w:val="009955D8"/>
    <w:rsid w:val="00995692"/>
    <w:rsid w:val="00995B06"/>
    <w:rsid w:val="0099603E"/>
    <w:rsid w:val="00996300"/>
    <w:rsid w:val="009965BD"/>
    <w:rsid w:val="00996832"/>
    <w:rsid w:val="009969E2"/>
    <w:rsid w:val="00996BDC"/>
    <w:rsid w:val="00996E60"/>
    <w:rsid w:val="009970DD"/>
    <w:rsid w:val="009A005D"/>
    <w:rsid w:val="009A0FAB"/>
    <w:rsid w:val="009A0FBA"/>
    <w:rsid w:val="009A13D5"/>
    <w:rsid w:val="009A154B"/>
    <w:rsid w:val="009A1601"/>
    <w:rsid w:val="009A1BF0"/>
    <w:rsid w:val="009A1C6E"/>
    <w:rsid w:val="009A1F67"/>
    <w:rsid w:val="009A24C8"/>
    <w:rsid w:val="009A257B"/>
    <w:rsid w:val="009A2F3C"/>
    <w:rsid w:val="009A376A"/>
    <w:rsid w:val="009A42A8"/>
    <w:rsid w:val="009A42E3"/>
    <w:rsid w:val="009A462D"/>
    <w:rsid w:val="009A5216"/>
    <w:rsid w:val="009A564B"/>
    <w:rsid w:val="009A58CF"/>
    <w:rsid w:val="009A5CBA"/>
    <w:rsid w:val="009A6133"/>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6E6"/>
    <w:rsid w:val="009B63E2"/>
    <w:rsid w:val="009B6662"/>
    <w:rsid w:val="009B6F63"/>
    <w:rsid w:val="009B6F97"/>
    <w:rsid w:val="009B7AA5"/>
    <w:rsid w:val="009B7ADC"/>
    <w:rsid w:val="009B7B75"/>
    <w:rsid w:val="009B7E87"/>
    <w:rsid w:val="009C056E"/>
    <w:rsid w:val="009C0587"/>
    <w:rsid w:val="009C07A7"/>
    <w:rsid w:val="009C132F"/>
    <w:rsid w:val="009C273D"/>
    <w:rsid w:val="009C2DAB"/>
    <w:rsid w:val="009C30B2"/>
    <w:rsid w:val="009C39F2"/>
    <w:rsid w:val="009C403E"/>
    <w:rsid w:val="009C45FC"/>
    <w:rsid w:val="009C46AB"/>
    <w:rsid w:val="009C4923"/>
    <w:rsid w:val="009C5410"/>
    <w:rsid w:val="009C5948"/>
    <w:rsid w:val="009C5A31"/>
    <w:rsid w:val="009C62EF"/>
    <w:rsid w:val="009C6698"/>
    <w:rsid w:val="009C742A"/>
    <w:rsid w:val="009C78AC"/>
    <w:rsid w:val="009C7D7B"/>
    <w:rsid w:val="009D111B"/>
    <w:rsid w:val="009D17DD"/>
    <w:rsid w:val="009D1829"/>
    <w:rsid w:val="009D1CC3"/>
    <w:rsid w:val="009D1F75"/>
    <w:rsid w:val="009D2044"/>
    <w:rsid w:val="009D20C7"/>
    <w:rsid w:val="009D2A20"/>
    <w:rsid w:val="009D2ACB"/>
    <w:rsid w:val="009D2ACD"/>
    <w:rsid w:val="009D2C4E"/>
    <w:rsid w:val="009D2E41"/>
    <w:rsid w:val="009D30F3"/>
    <w:rsid w:val="009D34E4"/>
    <w:rsid w:val="009D378A"/>
    <w:rsid w:val="009D4738"/>
    <w:rsid w:val="009D48EA"/>
    <w:rsid w:val="009D492B"/>
    <w:rsid w:val="009D4D49"/>
    <w:rsid w:val="009D4F5A"/>
    <w:rsid w:val="009D4FF0"/>
    <w:rsid w:val="009D5262"/>
    <w:rsid w:val="009D5BB6"/>
    <w:rsid w:val="009D62ED"/>
    <w:rsid w:val="009D67C7"/>
    <w:rsid w:val="009D703C"/>
    <w:rsid w:val="009D718F"/>
    <w:rsid w:val="009D7788"/>
    <w:rsid w:val="009D7913"/>
    <w:rsid w:val="009D7E42"/>
    <w:rsid w:val="009D7EAB"/>
    <w:rsid w:val="009E0213"/>
    <w:rsid w:val="009E068F"/>
    <w:rsid w:val="009E07DE"/>
    <w:rsid w:val="009E23F6"/>
    <w:rsid w:val="009E31AE"/>
    <w:rsid w:val="009E35DB"/>
    <w:rsid w:val="009E3889"/>
    <w:rsid w:val="009E3AA1"/>
    <w:rsid w:val="009E4004"/>
    <w:rsid w:val="009E43E8"/>
    <w:rsid w:val="009E476C"/>
    <w:rsid w:val="009E47A3"/>
    <w:rsid w:val="009E5C9A"/>
    <w:rsid w:val="009E5D88"/>
    <w:rsid w:val="009E602D"/>
    <w:rsid w:val="009E6AD5"/>
    <w:rsid w:val="009E71D4"/>
    <w:rsid w:val="009E7CD1"/>
    <w:rsid w:val="009E7CEA"/>
    <w:rsid w:val="009F00CE"/>
    <w:rsid w:val="009F0370"/>
    <w:rsid w:val="009F08F3"/>
    <w:rsid w:val="009F09EF"/>
    <w:rsid w:val="009F0A74"/>
    <w:rsid w:val="009F1A8F"/>
    <w:rsid w:val="009F2089"/>
    <w:rsid w:val="009F22DC"/>
    <w:rsid w:val="009F2AE7"/>
    <w:rsid w:val="009F2AF7"/>
    <w:rsid w:val="009F2B2C"/>
    <w:rsid w:val="009F2E03"/>
    <w:rsid w:val="009F344F"/>
    <w:rsid w:val="009F3B1B"/>
    <w:rsid w:val="009F3E31"/>
    <w:rsid w:val="009F4DA7"/>
    <w:rsid w:val="009F6024"/>
    <w:rsid w:val="009F753B"/>
    <w:rsid w:val="009F7AFA"/>
    <w:rsid w:val="009F7BDB"/>
    <w:rsid w:val="009F7C5C"/>
    <w:rsid w:val="009F7DAD"/>
    <w:rsid w:val="00A00254"/>
    <w:rsid w:val="00A0026D"/>
    <w:rsid w:val="00A0039D"/>
    <w:rsid w:val="00A020A8"/>
    <w:rsid w:val="00A021CA"/>
    <w:rsid w:val="00A02D6D"/>
    <w:rsid w:val="00A038B8"/>
    <w:rsid w:val="00A03E78"/>
    <w:rsid w:val="00A04232"/>
    <w:rsid w:val="00A04367"/>
    <w:rsid w:val="00A047D2"/>
    <w:rsid w:val="00A048A8"/>
    <w:rsid w:val="00A048CE"/>
    <w:rsid w:val="00A04968"/>
    <w:rsid w:val="00A04DCB"/>
    <w:rsid w:val="00A0554E"/>
    <w:rsid w:val="00A05B47"/>
    <w:rsid w:val="00A06DB0"/>
    <w:rsid w:val="00A079D6"/>
    <w:rsid w:val="00A079D8"/>
    <w:rsid w:val="00A100B3"/>
    <w:rsid w:val="00A10D52"/>
    <w:rsid w:val="00A10FBB"/>
    <w:rsid w:val="00A110BC"/>
    <w:rsid w:val="00A11BA9"/>
    <w:rsid w:val="00A12492"/>
    <w:rsid w:val="00A13DD6"/>
    <w:rsid w:val="00A13E54"/>
    <w:rsid w:val="00A1420D"/>
    <w:rsid w:val="00A144B1"/>
    <w:rsid w:val="00A147FB"/>
    <w:rsid w:val="00A149B8"/>
    <w:rsid w:val="00A164BE"/>
    <w:rsid w:val="00A164E3"/>
    <w:rsid w:val="00A16D7C"/>
    <w:rsid w:val="00A16EE6"/>
    <w:rsid w:val="00A17F63"/>
    <w:rsid w:val="00A200EF"/>
    <w:rsid w:val="00A20E4F"/>
    <w:rsid w:val="00A213FF"/>
    <w:rsid w:val="00A21434"/>
    <w:rsid w:val="00A2149F"/>
    <w:rsid w:val="00A214F4"/>
    <w:rsid w:val="00A2162A"/>
    <w:rsid w:val="00A2193B"/>
    <w:rsid w:val="00A21B62"/>
    <w:rsid w:val="00A21C2D"/>
    <w:rsid w:val="00A229BF"/>
    <w:rsid w:val="00A22EE1"/>
    <w:rsid w:val="00A2343D"/>
    <w:rsid w:val="00A2351A"/>
    <w:rsid w:val="00A23DFC"/>
    <w:rsid w:val="00A23F25"/>
    <w:rsid w:val="00A24281"/>
    <w:rsid w:val="00A24349"/>
    <w:rsid w:val="00A24EAC"/>
    <w:rsid w:val="00A25032"/>
    <w:rsid w:val="00A253A7"/>
    <w:rsid w:val="00A26381"/>
    <w:rsid w:val="00A264A9"/>
    <w:rsid w:val="00A2663B"/>
    <w:rsid w:val="00A26849"/>
    <w:rsid w:val="00A269B0"/>
    <w:rsid w:val="00A26C61"/>
    <w:rsid w:val="00A27602"/>
    <w:rsid w:val="00A27785"/>
    <w:rsid w:val="00A30187"/>
    <w:rsid w:val="00A30C0E"/>
    <w:rsid w:val="00A30FDB"/>
    <w:rsid w:val="00A31952"/>
    <w:rsid w:val="00A319C8"/>
    <w:rsid w:val="00A32D38"/>
    <w:rsid w:val="00A33041"/>
    <w:rsid w:val="00A33EF5"/>
    <w:rsid w:val="00A34314"/>
    <w:rsid w:val="00A3448A"/>
    <w:rsid w:val="00A34535"/>
    <w:rsid w:val="00A34549"/>
    <w:rsid w:val="00A35160"/>
    <w:rsid w:val="00A35294"/>
    <w:rsid w:val="00A35469"/>
    <w:rsid w:val="00A35D03"/>
    <w:rsid w:val="00A3605D"/>
    <w:rsid w:val="00A36297"/>
    <w:rsid w:val="00A36EAD"/>
    <w:rsid w:val="00A3755F"/>
    <w:rsid w:val="00A37B06"/>
    <w:rsid w:val="00A37E7B"/>
    <w:rsid w:val="00A406F0"/>
    <w:rsid w:val="00A408D4"/>
    <w:rsid w:val="00A40E1E"/>
    <w:rsid w:val="00A419C2"/>
    <w:rsid w:val="00A41D5E"/>
    <w:rsid w:val="00A41E2B"/>
    <w:rsid w:val="00A42250"/>
    <w:rsid w:val="00A4252A"/>
    <w:rsid w:val="00A4264A"/>
    <w:rsid w:val="00A42E7F"/>
    <w:rsid w:val="00A42F9B"/>
    <w:rsid w:val="00A43013"/>
    <w:rsid w:val="00A4318D"/>
    <w:rsid w:val="00A43693"/>
    <w:rsid w:val="00A43E2C"/>
    <w:rsid w:val="00A43ECE"/>
    <w:rsid w:val="00A4468D"/>
    <w:rsid w:val="00A4481F"/>
    <w:rsid w:val="00A4485F"/>
    <w:rsid w:val="00A45388"/>
    <w:rsid w:val="00A453DB"/>
    <w:rsid w:val="00A45AD5"/>
    <w:rsid w:val="00A45B74"/>
    <w:rsid w:val="00A45BB0"/>
    <w:rsid w:val="00A46173"/>
    <w:rsid w:val="00A4665B"/>
    <w:rsid w:val="00A4678B"/>
    <w:rsid w:val="00A469EB"/>
    <w:rsid w:val="00A469ED"/>
    <w:rsid w:val="00A46A95"/>
    <w:rsid w:val="00A470A7"/>
    <w:rsid w:val="00A4745A"/>
    <w:rsid w:val="00A47A09"/>
    <w:rsid w:val="00A50156"/>
    <w:rsid w:val="00A5073A"/>
    <w:rsid w:val="00A50F12"/>
    <w:rsid w:val="00A50F41"/>
    <w:rsid w:val="00A5140E"/>
    <w:rsid w:val="00A51E32"/>
    <w:rsid w:val="00A51F10"/>
    <w:rsid w:val="00A51F20"/>
    <w:rsid w:val="00A51FE3"/>
    <w:rsid w:val="00A522DB"/>
    <w:rsid w:val="00A5242C"/>
    <w:rsid w:val="00A5250C"/>
    <w:rsid w:val="00A525A0"/>
    <w:rsid w:val="00A52B3E"/>
    <w:rsid w:val="00A52E1D"/>
    <w:rsid w:val="00A52F16"/>
    <w:rsid w:val="00A5341A"/>
    <w:rsid w:val="00A53804"/>
    <w:rsid w:val="00A54350"/>
    <w:rsid w:val="00A55A2B"/>
    <w:rsid w:val="00A55EE6"/>
    <w:rsid w:val="00A56674"/>
    <w:rsid w:val="00A568A5"/>
    <w:rsid w:val="00A601E5"/>
    <w:rsid w:val="00A60DBF"/>
    <w:rsid w:val="00A6126F"/>
    <w:rsid w:val="00A61499"/>
    <w:rsid w:val="00A623EE"/>
    <w:rsid w:val="00A62703"/>
    <w:rsid w:val="00A62C1F"/>
    <w:rsid w:val="00A63483"/>
    <w:rsid w:val="00A647D1"/>
    <w:rsid w:val="00A64DD4"/>
    <w:rsid w:val="00A6572A"/>
    <w:rsid w:val="00A65751"/>
    <w:rsid w:val="00A65943"/>
    <w:rsid w:val="00A65977"/>
    <w:rsid w:val="00A660AC"/>
    <w:rsid w:val="00A66720"/>
    <w:rsid w:val="00A670EF"/>
    <w:rsid w:val="00A67386"/>
    <w:rsid w:val="00A67D49"/>
    <w:rsid w:val="00A67E6C"/>
    <w:rsid w:val="00A70E2E"/>
    <w:rsid w:val="00A71280"/>
    <w:rsid w:val="00A715EC"/>
    <w:rsid w:val="00A716B7"/>
    <w:rsid w:val="00A71B99"/>
    <w:rsid w:val="00A71E0A"/>
    <w:rsid w:val="00A7246D"/>
    <w:rsid w:val="00A7275D"/>
    <w:rsid w:val="00A7282A"/>
    <w:rsid w:val="00A72E81"/>
    <w:rsid w:val="00A73989"/>
    <w:rsid w:val="00A739D0"/>
    <w:rsid w:val="00A73D7E"/>
    <w:rsid w:val="00A74550"/>
    <w:rsid w:val="00A746CE"/>
    <w:rsid w:val="00A749D3"/>
    <w:rsid w:val="00A74F7D"/>
    <w:rsid w:val="00A754EE"/>
    <w:rsid w:val="00A761D4"/>
    <w:rsid w:val="00A773F0"/>
    <w:rsid w:val="00A776B4"/>
    <w:rsid w:val="00A77EC4"/>
    <w:rsid w:val="00A80633"/>
    <w:rsid w:val="00A80C69"/>
    <w:rsid w:val="00A81391"/>
    <w:rsid w:val="00A8220A"/>
    <w:rsid w:val="00A83181"/>
    <w:rsid w:val="00A83B47"/>
    <w:rsid w:val="00A8445F"/>
    <w:rsid w:val="00A852ED"/>
    <w:rsid w:val="00A8531C"/>
    <w:rsid w:val="00A85A38"/>
    <w:rsid w:val="00A85D63"/>
    <w:rsid w:val="00A860D3"/>
    <w:rsid w:val="00A8722D"/>
    <w:rsid w:val="00A877A9"/>
    <w:rsid w:val="00A8796D"/>
    <w:rsid w:val="00A908C3"/>
    <w:rsid w:val="00A90B0D"/>
    <w:rsid w:val="00A90BB2"/>
    <w:rsid w:val="00A90EB9"/>
    <w:rsid w:val="00A90FD1"/>
    <w:rsid w:val="00A91F23"/>
    <w:rsid w:val="00A920C7"/>
    <w:rsid w:val="00A92879"/>
    <w:rsid w:val="00A93D59"/>
    <w:rsid w:val="00A9481C"/>
    <w:rsid w:val="00A9544C"/>
    <w:rsid w:val="00A9546D"/>
    <w:rsid w:val="00A956A5"/>
    <w:rsid w:val="00A9594B"/>
    <w:rsid w:val="00A95C1F"/>
    <w:rsid w:val="00A96357"/>
    <w:rsid w:val="00A96C0D"/>
    <w:rsid w:val="00A979EE"/>
    <w:rsid w:val="00A97EE2"/>
    <w:rsid w:val="00AA016F"/>
    <w:rsid w:val="00AA0457"/>
    <w:rsid w:val="00AA04EC"/>
    <w:rsid w:val="00AA05E2"/>
    <w:rsid w:val="00AA11B7"/>
    <w:rsid w:val="00AA1D8A"/>
    <w:rsid w:val="00AA1ED6"/>
    <w:rsid w:val="00AA23DA"/>
    <w:rsid w:val="00AA2D9C"/>
    <w:rsid w:val="00AA3748"/>
    <w:rsid w:val="00AA446F"/>
    <w:rsid w:val="00AA51D6"/>
    <w:rsid w:val="00AA5AC5"/>
    <w:rsid w:val="00AA5D17"/>
    <w:rsid w:val="00AA5FC8"/>
    <w:rsid w:val="00AA76CD"/>
    <w:rsid w:val="00AA7AA9"/>
    <w:rsid w:val="00AB0338"/>
    <w:rsid w:val="00AB04D2"/>
    <w:rsid w:val="00AB0BC8"/>
    <w:rsid w:val="00AB11CA"/>
    <w:rsid w:val="00AB1387"/>
    <w:rsid w:val="00AB14D9"/>
    <w:rsid w:val="00AB19C7"/>
    <w:rsid w:val="00AB1B76"/>
    <w:rsid w:val="00AB1C41"/>
    <w:rsid w:val="00AB3677"/>
    <w:rsid w:val="00AB38F1"/>
    <w:rsid w:val="00AB3AF6"/>
    <w:rsid w:val="00AB3B29"/>
    <w:rsid w:val="00AB3B74"/>
    <w:rsid w:val="00AB4AB8"/>
    <w:rsid w:val="00AB4BAA"/>
    <w:rsid w:val="00AB4DEB"/>
    <w:rsid w:val="00AB5469"/>
    <w:rsid w:val="00AB559B"/>
    <w:rsid w:val="00AB5EE3"/>
    <w:rsid w:val="00AB6526"/>
    <w:rsid w:val="00AB655E"/>
    <w:rsid w:val="00AB693B"/>
    <w:rsid w:val="00AB6EAE"/>
    <w:rsid w:val="00AB7DA2"/>
    <w:rsid w:val="00AC007F"/>
    <w:rsid w:val="00AC158C"/>
    <w:rsid w:val="00AC1832"/>
    <w:rsid w:val="00AC1AB7"/>
    <w:rsid w:val="00AC1B8E"/>
    <w:rsid w:val="00AC1D55"/>
    <w:rsid w:val="00AC1F0D"/>
    <w:rsid w:val="00AC22DC"/>
    <w:rsid w:val="00AC2ECD"/>
    <w:rsid w:val="00AC3119"/>
    <w:rsid w:val="00AC3884"/>
    <w:rsid w:val="00AC38AE"/>
    <w:rsid w:val="00AC3CAB"/>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2E8D"/>
    <w:rsid w:val="00AE34E7"/>
    <w:rsid w:val="00AE39D2"/>
    <w:rsid w:val="00AE3BCA"/>
    <w:rsid w:val="00AE3D3C"/>
    <w:rsid w:val="00AE3FA0"/>
    <w:rsid w:val="00AE40E0"/>
    <w:rsid w:val="00AE47E7"/>
    <w:rsid w:val="00AE4DBA"/>
    <w:rsid w:val="00AE4F07"/>
    <w:rsid w:val="00AE5783"/>
    <w:rsid w:val="00AE64EF"/>
    <w:rsid w:val="00AE71F0"/>
    <w:rsid w:val="00AE7707"/>
    <w:rsid w:val="00AF04CF"/>
    <w:rsid w:val="00AF0B4B"/>
    <w:rsid w:val="00AF0F75"/>
    <w:rsid w:val="00AF14A5"/>
    <w:rsid w:val="00AF1C5D"/>
    <w:rsid w:val="00AF1E22"/>
    <w:rsid w:val="00AF271A"/>
    <w:rsid w:val="00AF3219"/>
    <w:rsid w:val="00AF357F"/>
    <w:rsid w:val="00AF3681"/>
    <w:rsid w:val="00AF42D7"/>
    <w:rsid w:val="00AF4339"/>
    <w:rsid w:val="00AF4361"/>
    <w:rsid w:val="00AF474B"/>
    <w:rsid w:val="00AF4AFF"/>
    <w:rsid w:val="00AF643F"/>
    <w:rsid w:val="00AF6DA0"/>
    <w:rsid w:val="00AF7A11"/>
    <w:rsid w:val="00B006FE"/>
    <w:rsid w:val="00B007CB"/>
    <w:rsid w:val="00B00A65"/>
    <w:rsid w:val="00B02575"/>
    <w:rsid w:val="00B029F3"/>
    <w:rsid w:val="00B02AA9"/>
    <w:rsid w:val="00B02D93"/>
    <w:rsid w:val="00B02FA3"/>
    <w:rsid w:val="00B03281"/>
    <w:rsid w:val="00B035E8"/>
    <w:rsid w:val="00B05084"/>
    <w:rsid w:val="00B060D7"/>
    <w:rsid w:val="00B06901"/>
    <w:rsid w:val="00B10EEB"/>
    <w:rsid w:val="00B11344"/>
    <w:rsid w:val="00B11379"/>
    <w:rsid w:val="00B1177A"/>
    <w:rsid w:val="00B11D83"/>
    <w:rsid w:val="00B12193"/>
    <w:rsid w:val="00B12447"/>
    <w:rsid w:val="00B12A12"/>
    <w:rsid w:val="00B12F43"/>
    <w:rsid w:val="00B132FF"/>
    <w:rsid w:val="00B143FA"/>
    <w:rsid w:val="00B146E4"/>
    <w:rsid w:val="00B15781"/>
    <w:rsid w:val="00B157F9"/>
    <w:rsid w:val="00B159ED"/>
    <w:rsid w:val="00B1674F"/>
    <w:rsid w:val="00B168FB"/>
    <w:rsid w:val="00B169C0"/>
    <w:rsid w:val="00B17846"/>
    <w:rsid w:val="00B17D61"/>
    <w:rsid w:val="00B200EB"/>
    <w:rsid w:val="00B20256"/>
    <w:rsid w:val="00B206FF"/>
    <w:rsid w:val="00B20D09"/>
    <w:rsid w:val="00B20DD9"/>
    <w:rsid w:val="00B21A3D"/>
    <w:rsid w:val="00B21D5E"/>
    <w:rsid w:val="00B223A0"/>
    <w:rsid w:val="00B22634"/>
    <w:rsid w:val="00B22795"/>
    <w:rsid w:val="00B231A3"/>
    <w:rsid w:val="00B23499"/>
    <w:rsid w:val="00B23755"/>
    <w:rsid w:val="00B23D38"/>
    <w:rsid w:val="00B2409E"/>
    <w:rsid w:val="00B24598"/>
    <w:rsid w:val="00B24D34"/>
    <w:rsid w:val="00B25A7A"/>
    <w:rsid w:val="00B25C41"/>
    <w:rsid w:val="00B25D84"/>
    <w:rsid w:val="00B263DB"/>
    <w:rsid w:val="00B26C1E"/>
    <w:rsid w:val="00B2763F"/>
    <w:rsid w:val="00B27AAC"/>
    <w:rsid w:val="00B27EF6"/>
    <w:rsid w:val="00B30016"/>
    <w:rsid w:val="00B30309"/>
    <w:rsid w:val="00B30345"/>
    <w:rsid w:val="00B3034A"/>
    <w:rsid w:val="00B30462"/>
    <w:rsid w:val="00B30887"/>
    <w:rsid w:val="00B30929"/>
    <w:rsid w:val="00B30CC6"/>
    <w:rsid w:val="00B30D68"/>
    <w:rsid w:val="00B318DF"/>
    <w:rsid w:val="00B31A5E"/>
    <w:rsid w:val="00B31EDC"/>
    <w:rsid w:val="00B32174"/>
    <w:rsid w:val="00B32210"/>
    <w:rsid w:val="00B3262E"/>
    <w:rsid w:val="00B327B3"/>
    <w:rsid w:val="00B32914"/>
    <w:rsid w:val="00B329F7"/>
    <w:rsid w:val="00B32B84"/>
    <w:rsid w:val="00B32BC1"/>
    <w:rsid w:val="00B3336F"/>
    <w:rsid w:val="00B337BC"/>
    <w:rsid w:val="00B34A46"/>
    <w:rsid w:val="00B34AD2"/>
    <w:rsid w:val="00B34C8D"/>
    <w:rsid w:val="00B34D25"/>
    <w:rsid w:val="00B35997"/>
    <w:rsid w:val="00B35AA6"/>
    <w:rsid w:val="00B36F25"/>
    <w:rsid w:val="00B36F3A"/>
    <w:rsid w:val="00B372AA"/>
    <w:rsid w:val="00B37A4B"/>
    <w:rsid w:val="00B37D75"/>
    <w:rsid w:val="00B40445"/>
    <w:rsid w:val="00B41888"/>
    <w:rsid w:val="00B44A42"/>
    <w:rsid w:val="00B44B37"/>
    <w:rsid w:val="00B44CAB"/>
    <w:rsid w:val="00B44D30"/>
    <w:rsid w:val="00B45A52"/>
    <w:rsid w:val="00B46175"/>
    <w:rsid w:val="00B477B8"/>
    <w:rsid w:val="00B47803"/>
    <w:rsid w:val="00B4791A"/>
    <w:rsid w:val="00B47C29"/>
    <w:rsid w:val="00B47D21"/>
    <w:rsid w:val="00B50EAB"/>
    <w:rsid w:val="00B51008"/>
    <w:rsid w:val="00B51031"/>
    <w:rsid w:val="00B51D73"/>
    <w:rsid w:val="00B52318"/>
    <w:rsid w:val="00B52749"/>
    <w:rsid w:val="00B5286A"/>
    <w:rsid w:val="00B53485"/>
    <w:rsid w:val="00B537CE"/>
    <w:rsid w:val="00B54858"/>
    <w:rsid w:val="00B54B78"/>
    <w:rsid w:val="00B57004"/>
    <w:rsid w:val="00B57237"/>
    <w:rsid w:val="00B57291"/>
    <w:rsid w:val="00B575E0"/>
    <w:rsid w:val="00B57A4E"/>
    <w:rsid w:val="00B57B83"/>
    <w:rsid w:val="00B57D38"/>
    <w:rsid w:val="00B57D49"/>
    <w:rsid w:val="00B57E29"/>
    <w:rsid w:val="00B57FF9"/>
    <w:rsid w:val="00B60BB3"/>
    <w:rsid w:val="00B61829"/>
    <w:rsid w:val="00B61B30"/>
    <w:rsid w:val="00B61C57"/>
    <w:rsid w:val="00B62BEF"/>
    <w:rsid w:val="00B635B1"/>
    <w:rsid w:val="00B63658"/>
    <w:rsid w:val="00B63B96"/>
    <w:rsid w:val="00B63CEF"/>
    <w:rsid w:val="00B64A5E"/>
    <w:rsid w:val="00B64E77"/>
    <w:rsid w:val="00B66456"/>
    <w:rsid w:val="00B664C7"/>
    <w:rsid w:val="00B66DC0"/>
    <w:rsid w:val="00B66F4E"/>
    <w:rsid w:val="00B67A70"/>
    <w:rsid w:val="00B7019D"/>
    <w:rsid w:val="00B70DEE"/>
    <w:rsid w:val="00B71751"/>
    <w:rsid w:val="00B717DD"/>
    <w:rsid w:val="00B71C36"/>
    <w:rsid w:val="00B7285B"/>
    <w:rsid w:val="00B72868"/>
    <w:rsid w:val="00B7331C"/>
    <w:rsid w:val="00B73583"/>
    <w:rsid w:val="00B739F6"/>
    <w:rsid w:val="00B757FE"/>
    <w:rsid w:val="00B76378"/>
    <w:rsid w:val="00B76D2A"/>
    <w:rsid w:val="00B777F2"/>
    <w:rsid w:val="00B77FFB"/>
    <w:rsid w:val="00B80121"/>
    <w:rsid w:val="00B804F2"/>
    <w:rsid w:val="00B81A7B"/>
    <w:rsid w:val="00B81F07"/>
    <w:rsid w:val="00B81FF6"/>
    <w:rsid w:val="00B8209E"/>
    <w:rsid w:val="00B83396"/>
    <w:rsid w:val="00B83927"/>
    <w:rsid w:val="00B83F06"/>
    <w:rsid w:val="00B84C08"/>
    <w:rsid w:val="00B84E5E"/>
    <w:rsid w:val="00B85203"/>
    <w:rsid w:val="00B852E5"/>
    <w:rsid w:val="00B85489"/>
    <w:rsid w:val="00B85920"/>
    <w:rsid w:val="00B85B8B"/>
    <w:rsid w:val="00B85DE5"/>
    <w:rsid w:val="00B85F55"/>
    <w:rsid w:val="00B85F9D"/>
    <w:rsid w:val="00B863E8"/>
    <w:rsid w:val="00B866B2"/>
    <w:rsid w:val="00B8771E"/>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333"/>
    <w:rsid w:val="00B94676"/>
    <w:rsid w:val="00B94CF9"/>
    <w:rsid w:val="00B95811"/>
    <w:rsid w:val="00B95DF2"/>
    <w:rsid w:val="00B96009"/>
    <w:rsid w:val="00B97BB4"/>
    <w:rsid w:val="00B97C21"/>
    <w:rsid w:val="00B97D91"/>
    <w:rsid w:val="00B97EC2"/>
    <w:rsid w:val="00BA088B"/>
    <w:rsid w:val="00BA08A3"/>
    <w:rsid w:val="00BA115A"/>
    <w:rsid w:val="00BA1EFD"/>
    <w:rsid w:val="00BA2280"/>
    <w:rsid w:val="00BA2A08"/>
    <w:rsid w:val="00BA2A31"/>
    <w:rsid w:val="00BA33E1"/>
    <w:rsid w:val="00BA387D"/>
    <w:rsid w:val="00BA418F"/>
    <w:rsid w:val="00BA4E8B"/>
    <w:rsid w:val="00BA4F7D"/>
    <w:rsid w:val="00BA5484"/>
    <w:rsid w:val="00BA56D2"/>
    <w:rsid w:val="00BA5701"/>
    <w:rsid w:val="00BA5887"/>
    <w:rsid w:val="00BA58F5"/>
    <w:rsid w:val="00BA6FC3"/>
    <w:rsid w:val="00BA70A7"/>
    <w:rsid w:val="00BA70BB"/>
    <w:rsid w:val="00BA76E0"/>
    <w:rsid w:val="00BB0A24"/>
    <w:rsid w:val="00BB0DE4"/>
    <w:rsid w:val="00BB1B23"/>
    <w:rsid w:val="00BB21B4"/>
    <w:rsid w:val="00BB2863"/>
    <w:rsid w:val="00BB2A25"/>
    <w:rsid w:val="00BB2B8E"/>
    <w:rsid w:val="00BB2BED"/>
    <w:rsid w:val="00BB30F3"/>
    <w:rsid w:val="00BB4685"/>
    <w:rsid w:val="00BB4F9C"/>
    <w:rsid w:val="00BB6BC5"/>
    <w:rsid w:val="00BB6BE1"/>
    <w:rsid w:val="00BB6E21"/>
    <w:rsid w:val="00BB703C"/>
    <w:rsid w:val="00BC0979"/>
    <w:rsid w:val="00BC0BC7"/>
    <w:rsid w:val="00BC0CE6"/>
    <w:rsid w:val="00BC0F31"/>
    <w:rsid w:val="00BC0FC0"/>
    <w:rsid w:val="00BC0FDC"/>
    <w:rsid w:val="00BC1353"/>
    <w:rsid w:val="00BC160F"/>
    <w:rsid w:val="00BC195C"/>
    <w:rsid w:val="00BC1A21"/>
    <w:rsid w:val="00BC255B"/>
    <w:rsid w:val="00BC25F0"/>
    <w:rsid w:val="00BC3915"/>
    <w:rsid w:val="00BC3B02"/>
    <w:rsid w:val="00BC3B52"/>
    <w:rsid w:val="00BC4D2E"/>
    <w:rsid w:val="00BC4E54"/>
    <w:rsid w:val="00BC6363"/>
    <w:rsid w:val="00BC667D"/>
    <w:rsid w:val="00BC74D1"/>
    <w:rsid w:val="00BD0073"/>
    <w:rsid w:val="00BD060F"/>
    <w:rsid w:val="00BD06EA"/>
    <w:rsid w:val="00BD093E"/>
    <w:rsid w:val="00BD2AE0"/>
    <w:rsid w:val="00BD35CF"/>
    <w:rsid w:val="00BD48AC"/>
    <w:rsid w:val="00BD4A5D"/>
    <w:rsid w:val="00BD4AE4"/>
    <w:rsid w:val="00BD55BA"/>
    <w:rsid w:val="00BD5762"/>
    <w:rsid w:val="00BD5F1A"/>
    <w:rsid w:val="00BD745D"/>
    <w:rsid w:val="00BD792D"/>
    <w:rsid w:val="00BD7DE3"/>
    <w:rsid w:val="00BE079A"/>
    <w:rsid w:val="00BE0988"/>
    <w:rsid w:val="00BE1234"/>
    <w:rsid w:val="00BE14E4"/>
    <w:rsid w:val="00BE1583"/>
    <w:rsid w:val="00BE1C72"/>
    <w:rsid w:val="00BE1CD1"/>
    <w:rsid w:val="00BE260D"/>
    <w:rsid w:val="00BE29A9"/>
    <w:rsid w:val="00BE2FA6"/>
    <w:rsid w:val="00BE333F"/>
    <w:rsid w:val="00BE35D4"/>
    <w:rsid w:val="00BE4265"/>
    <w:rsid w:val="00BE514C"/>
    <w:rsid w:val="00BE550C"/>
    <w:rsid w:val="00BE5AD0"/>
    <w:rsid w:val="00BE5CFC"/>
    <w:rsid w:val="00BE6738"/>
    <w:rsid w:val="00BE73C2"/>
    <w:rsid w:val="00BE7406"/>
    <w:rsid w:val="00BE7603"/>
    <w:rsid w:val="00BE78D7"/>
    <w:rsid w:val="00BF15E2"/>
    <w:rsid w:val="00BF17FD"/>
    <w:rsid w:val="00BF1EDF"/>
    <w:rsid w:val="00BF3279"/>
    <w:rsid w:val="00BF3374"/>
    <w:rsid w:val="00BF3F37"/>
    <w:rsid w:val="00BF471D"/>
    <w:rsid w:val="00BF4793"/>
    <w:rsid w:val="00BF512B"/>
    <w:rsid w:val="00BF51F4"/>
    <w:rsid w:val="00BF5247"/>
    <w:rsid w:val="00BF5AF1"/>
    <w:rsid w:val="00BF6454"/>
    <w:rsid w:val="00BF6EEA"/>
    <w:rsid w:val="00BF74C7"/>
    <w:rsid w:val="00C00CCF"/>
    <w:rsid w:val="00C014D9"/>
    <w:rsid w:val="00C015F1"/>
    <w:rsid w:val="00C01F33"/>
    <w:rsid w:val="00C0209C"/>
    <w:rsid w:val="00C02309"/>
    <w:rsid w:val="00C02CC6"/>
    <w:rsid w:val="00C0342D"/>
    <w:rsid w:val="00C035C2"/>
    <w:rsid w:val="00C040F7"/>
    <w:rsid w:val="00C042EA"/>
    <w:rsid w:val="00C044AB"/>
    <w:rsid w:val="00C04C9F"/>
    <w:rsid w:val="00C05458"/>
    <w:rsid w:val="00C05706"/>
    <w:rsid w:val="00C06071"/>
    <w:rsid w:val="00C06A7A"/>
    <w:rsid w:val="00C06E06"/>
    <w:rsid w:val="00C07377"/>
    <w:rsid w:val="00C10478"/>
    <w:rsid w:val="00C10910"/>
    <w:rsid w:val="00C109BC"/>
    <w:rsid w:val="00C11103"/>
    <w:rsid w:val="00C11633"/>
    <w:rsid w:val="00C11E79"/>
    <w:rsid w:val="00C12107"/>
    <w:rsid w:val="00C13962"/>
    <w:rsid w:val="00C13D60"/>
    <w:rsid w:val="00C141B3"/>
    <w:rsid w:val="00C14D4B"/>
    <w:rsid w:val="00C154BB"/>
    <w:rsid w:val="00C15D1A"/>
    <w:rsid w:val="00C1608A"/>
    <w:rsid w:val="00C16757"/>
    <w:rsid w:val="00C168FB"/>
    <w:rsid w:val="00C17316"/>
    <w:rsid w:val="00C2029B"/>
    <w:rsid w:val="00C20F33"/>
    <w:rsid w:val="00C2149F"/>
    <w:rsid w:val="00C217FF"/>
    <w:rsid w:val="00C226CD"/>
    <w:rsid w:val="00C23CE5"/>
    <w:rsid w:val="00C23EAD"/>
    <w:rsid w:val="00C244D8"/>
    <w:rsid w:val="00C24AA4"/>
    <w:rsid w:val="00C24D21"/>
    <w:rsid w:val="00C25093"/>
    <w:rsid w:val="00C253F0"/>
    <w:rsid w:val="00C258A7"/>
    <w:rsid w:val="00C26007"/>
    <w:rsid w:val="00C279B5"/>
    <w:rsid w:val="00C27C45"/>
    <w:rsid w:val="00C30E12"/>
    <w:rsid w:val="00C3137E"/>
    <w:rsid w:val="00C31BA5"/>
    <w:rsid w:val="00C31D66"/>
    <w:rsid w:val="00C32F85"/>
    <w:rsid w:val="00C32FA7"/>
    <w:rsid w:val="00C33196"/>
    <w:rsid w:val="00C331F5"/>
    <w:rsid w:val="00C3443D"/>
    <w:rsid w:val="00C34465"/>
    <w:rsid w:val="00C348D9"/>
    <w:rsid w:val="00C34C75"/>
    <w:rsid w:val="00C34D28"/>
    <w:rsid w:val="00C34D4F"/>
    <w:rsid w:val="00C34E2A"/>
    <w:rsid w:val="00C34EA1"/>
    <w:rsid w:val="00C35901"/>
    <w:rsid w:val="00C35AAF"/>
    <w:rsid w:val="00C35D71"/>
    <w:rsid w:val="00C36539"/>
    <w:rsid w:val="00C3719D"/>
    <w:rsid w:val="00C375B4"/>
    <w:rsid w:val="00C405B9"/>
    <w:rsid w:val="00C4082F"/>
    <w:rsid w:val="00C40D5B"/>
    <w:rsid w:val="00C41535"/>
    <w:rsid w:val="00C41B47"/>
    <w:rsid w:val="00C41E0B"/>
    <w:rsid w:val="00C41EB7"/>
    <w:rsid w:val="00C42DFF"/>
    <w:rsid w:val="00C43A6C"/>
    <w:rsid w:val="00C43FCC"/>
    <w:rsid w:val="00C4428F"/>
    <w:rsid w:val="00C4491F"/>
    <w:rsid w:val="00C44972"/>
    <w:rsid w:val="00C456F3"/>
    <w:rsid w:val="00C45739"/>
    <w:rsid w:val="00C45F08"/>
    <w:rsid w:val="00C46838"/>
    <w:rsid w:val="00C46B7B"/>
    <w:rsid w:val="00C4710D"/>
    <w:rsid w:val="00C474A7"/>
    <w:rsid w:val="00C47D67"/>
    <w:rsid w:val="00C500B5"/>
    <w:rsid w:val="00C5010D"/>
    <w:rsid w:val="00C5079E"/>
    <w:rsid w:val="00C5097D"/>
    <w:rsid w:val="00C50BEE"/>
    <w:rsid w:val="00C50D44"/>
    <w:rsid w:val="00C50F51"/>
    <w:rsid w:val="00C51DA6"/>
    <w:rsid w:val="00C52018"/>
    <w:rsid w:val="00C5269D"/>
    <w:rsid w:val="00C52B72"/>
    <w:rsid w:val="00C537C2"/>
    <w:rsid w:val="00C53AD2"/>
    <w:rsid w:val="00C53FA7"/>
    <w:rsid w:val="00C53FF6"/>
    <w:rsid w:val="00C54995"/>
    <w:rsid w:val="00C54D41"/>
    <w:rsid w:val="00C54EA3"/>
    <w:rsid w:val="00C55464"/>
    <w:rsid w:val="00C55D80"/>
    <w:rsid w:val="00C55E1C"/>
    <w:rsid w:val="00C560D5"/>
    <w:rsid w:val="00C56D4E"/>
    <w:rsid w:val="00C5794F"/>
    <w:rsid w:val="00C57E2F"/>
    <w:rsid w:val="00C60456"/>
    <w:rsid w:val="00C60783"/>
    <w:rsid w:val="00C612E5"/>
    <w:rsid w:val="00C61623"/>
    <w:rsid w:val="00C61F29"/>
    <w:rsid w:val="00C62052"/>
    <w:rsid w:val="00C6223E"/>
    <w:rsid w:val="00C6277F"/>
    <w:rsid w:val="00C62910"/>
    <w:rsid w:val="00C62B74"/>
    <w:rsid w:val="00C634E4"/>
    <w:rsid w:val="00C63540"/>
    <w:rsid w:val="00C6360A"/>
    <w:rsid w:val="00C64672"/>
    <w:rsid w:val="00C646E5"/>
    <w:rsid w:val="00C65126"/>
    <w:rsid w:val="00C654C6"/>
    <w:rsid w:val="00C65560"/>
    <w:rsid w:val="00C656BE"/>
    <w:rsid w:val="00C65765"/>
    <w:rsid w:val="00C65B28"/>
    <w:rsid w:val="00C65EBC"/>
    <w:rsid w:val="00C65F0C"/>
    <w:rsid w:val="00C66472"/>
    <w:rsid w:val="00C66859"/>
    <w:rsid w:val="00C668F7"/>
    <w:rsid w:val="00C6692D"/>
    <w:rsid w:val="00C671CA"/>
    <w:rsid w:val="00C67D98"/>
    <w:rsid w:val="00C70697"/>
    <w:rsid w:val="00C70D2F"/>
    <w:rsid w:val="00C7159D"/>
    <w:rsid w:val="00C719CC"/>
    <w:rsid w:val="00C71A55"/>
    <w:rsid w:val="00C7228E"/>
    <w:rsid w:val="00C728F3"/>
    <w:rsid w:val="00C72B91"/>
    <w:rsid w:val="00C72EF4"/>
    <w:rsid w:val="00C7363B"/>
    <w:rsid w:val="00C7412A"/>
    <w:rsid w:val="00C7520D"/>
    <w:rsid w:val="00C754E8"/>
    <w:rsid w:val="00C755E3"/>
    <w:rsid w:val="00C7585E"/>
    <w:rsid w:val="00C75D2F"/>
    <w:rsid w:val="00C76886"/>
    <w:rsid w:val="00C76A49"/>
    <w:rsid w:val="00C76D90"/>
    <w:rsid w:val="00C76E3C"/>
    <w:rsid w:val="00C77624"/>
    <w:rsid w:val="00C77944"/>
    <w:rsid w:val="00C8085D"/>
    <w:rsid w:val="00C80B89"/>
    <w:rsid w:val="00C81478"/>
    <w:rsid w:val="00C81568"/>
    <w:rsid w:val="00C82387"/>
    <w:rsid w:val="00C82773"/>
    <w:rsid w:val="00C82DFE"/>
    <w:rsid w:val="00C830E3"/>
    <w:rsid w:val="00C835A5"/>
    <w:rsid w:val="00C845DF"/>
    <w:rsid w:val="00C84AEC"/>
    <w:rsid w:val="00C84C4B"/>
    <w:rsid w:val="00C857B3"/>
    <w:rsid w:val="00C85A04"/>
    <w:rsid w:val="00C85DC0"/>
    <w:rsid w:val="00C860EE"/>
    <w:rsid w:val="00C867A7"/>
    <w:rsid w:val="00C86CFF"/>
    <w:rsid w:val="00C86FA0"/>
    <w:rsid w:val="00C87AD6"/>
    <w:rsid w:val="00C87B8F"/>
    <w:rsid w:val="00C9027A"/>
    <w:rsid w:val="00C90296"/>
    <w:rsid w:val="00C9046D"/>
    <w:rsid w:val="00C9068E"/>
    <w:rsid w:val="00C90B1C"/>
    <w:rsid w:val="00C90D43"/>
    <w:rsid w:val="00C91176"/>
    <w:rsid w:val="00C91218"/>
    <w:rsid w:val="00C929F7"/>
    <w:rsid w:val="00C93478"/>
    <w:rsid w:val="00C93490"/>
    <w:rsid w:val="00C93ADC"/>
    <w:rsid w:val="00C93BC6"/>
    <w:rsid w:val="00C93C4B"/>
    <w:rsid w:val="00C94083"/>
    <w:rsid w:val="00C944AB"/>
    <w:rsid w:val="00C9469F"/>
    <w:rsid w:val="00C94ACC"/>
    <w:rsid w:val="00C94CC8"/>
    <w:rsid w:val="00C953D6"/>
    <w:rsid w:val="00C95B40"/>
    <w:rsid w:val="00C966F9"/>
    <w:rsid w:val="00C96A07"/>
    <w:rsid w:val="00C96B2C"/>
    <w:rsid w:val="00C97567"/>
    <w:rsid w:val="00C97A5F"/>
    <w:rsid w:val="00C97EA2"/>
    <w:rsid w:val="00CA0036"/>
    <w:rsid w:val="00CA03C9"/>
    <w:rsid w:val="00CA06D3"/>
    <w:rsid w:val="00CA0A65"/>
    <w:rsid w:val="00CA17EF"/>
    <w:rsid w:val="00CA1897"/>
    <w:rsid w:val="00CA1DFA"/>
    <w:rsid w:val="00CA1ED8"/>
    <w:rsid w:val="00CA2CE3"/>
    <w:rsid w:val="00CA3033"/>
    <w:rsid w:val="00CA33BD"/>
    <w:rsid w:val="00CA38D6"/>
    <w:rsid w:val="00CA39A2"/>
    <w:rsid w:val="00CA3A68"/>
    <w:rsid w:val="00CA3D06"/>
    <w:rsid w:val="00CA3DFD"/>
    <w:rsid w:val="00CA4CE2"/>
    <w:rsid w:val="00CA4E1A"/>
    <w:rsid w:val="00CA52C5"/>
    <w:rsid w:val="00CA562B"/>
    <w:rsid w:val="00CA59E2"/>
    <w:rsid w:val="00CA5D20"/>
    <w:rsid w:val="00CA6781"/>
    <w:rsid w:val="00CB0F89"/>
    <w:rsid w:val="00CB196F"/>
    <w:rsid w:val="00CB1F63"/>
    <w:rsid w:val="00CB1F9C"/>
    <w:rsid w:val="00CB2067"/>
    <w:rsid w:val="00CB2AAB"/>
    <w:rsid w:val="00CB2AE7"/>
    <w:rsid w:val="00CB37DE"/>
    <w:rsid w:val="00CB3BA0"/>
    <w:rsid w:val="00CB4816"/>
    <w:rsid w:val="00CB4899"/>
    <w:rsid w:val="00CB4901"/>
    <w:rsid w:val="00CB4D5A"/>
    <w:rsid w:val="00CB632D"/>
    <w:rsid w:val="00CB6855"/>
    <w:rsid w:val="00CB6997"/>
    <w:rsid w:val="00CB776C"/>
    <w:rsid w:val="00CB7889"/>
    <w:rsid w:val="00CB79B1"/>
    <w:rsid w:val="00CB7BC4"/>
    <w:rsid w:val="00CC040E"/>
    <w:rsid w:val="00CC05E6"/>
    <w:rsid w:val="00CC0FBD"/>
    <w:rsid w:val="00CC111F"/>
    <w:rsid w:val="00CC1E1C"/>
    <w:rsid w:val="00CC29BC"/>
    <w:rsid w:val="00CC3806"/>
    <w:rsid w:val="00CC3E12"/>
    <w:rsid w:val="00CC3EA0"/>
    <w:rsid w:val="00CC469C"/>
    <w:rsid w:val="00CC4D18"/>
    <w:rsid w:val="00CC4DF5"/>
    <w:rsid w:val="00CC4E43"/>
    <w:rsid w:val="00CC51F4"/>
    <w:rsid w:val="00CC5C3E"/>
    <w:rsid w:val="00CC5D4D"/>
    <w:rsid w:val="00CC6017"/>
    <w:rsid w:val="00CC66FA"/>
    <w:rsid w:val="00CC67A1"/>
    <w:rsid w:val="00CC71A0"/>
    <w:rsid w:val="00CC7B45"/>
    <w:rsid w:val="00CD09B7"/>
    <w:rsid w:val="00CD0B1E"/>
    <w:rsid w:val="00CD0C02"/>
    <w:rsid w:val="00CD1188"/>
    <w:rsid w:val="00CD15BB"/>
    <w:rsid w:val="00CD1EC4"/>
    <w:rsid w:val="00CD245A"/>
    <w:rsid w:val="00CD2668"/>
    <w:rsid w:val="00CD2ED1"/>
    <w:rsid w:val="00CD337B"/>
    <w:rsid w:val="00CD4C4E"/>
    <w:rsid w:val="00CD4CD9"/>
    <w:rsid w:val="00CD4E64"/>
    <w:rsid w:val="00CD5214"/>
    <w:rsid w:val="00CD529C"/>
    <w:rsid w:val="00CD63B2"/>
    <w:rsid w:val="00CD652C"/>
    <w:rsid w:val="00CD6B8F"/>
    <w:rsid w:val="00CD6CA5"/>
    <w:rsid w:val="00CD6FCC"/>
    <w:rsid w:val="00CD71A4"/>
    <w:rsid w:val="00CD7B72"/>
    <w:rsid w:val="00CE06E7"/>
    <w:rsid w:val="00CE0744"/>
    <w:rsid w:val="00CE07F4"/>
    <w:rsid w:val="00CE0F52"/>
    <w:rsid w:val="00CE106F"/>
    <w:rsid w:val="00CE1237"/>
    <w:rsid w:val="00CE1A49"/>
    <w:rsid w:val="00CE1E7C"/>
    <w:rsid w:val="00CE277C"/>
    <w:rsid w:val="00CE292F"/>
    <w:rsid w:val="00CE2C47"/>
    <w:rsid w:val="00CE3A14"/>
    <w:rsid w:val="00CE4A12"/>
    <w:rsid w:val="00CE4B16"/>
    <w:rsid w:val="00CE50D3"/>
    <w:rsid w:val="00CE58A7"/>
    <w:rsid w:val="00CE59DC"/>
    <w:rsid w:val="00CE5B18"/>
    <w:rsid w:val="00CE5EBF"/>
    <w:rsid w:val="00CE7561"/>
    <w:rsid w:val="00CE75E3"/>
    <w:rsid w:val="00CF0697"/>
    <w:rsid w:val="00CF07BD"/>
    <w:rsid w:val="00CF0924"/>
    <w:rsid w:val="00CF0C35"/>
    <w:rsid w:val="00CF0DC7"/>
    <w:rsid w:val="00CF11F6"/>
    <w:rsid w:val="00CF1354"/>
    <w:rsid w:val="00CF13FC"/>
    <w:rsid w:val="00CF1879"/>
    <w:rsid w:val="00CF3298"/>
    <w:rsid w:val="00CF3750"/>
    <w:rsid w:val="00CF3B1F"/>
    <w:rsid w:val="00CF3BF6"/>
    <w:rsid w:val="00CF3C36"/>
    <w:rsid w:val="00CF41CD"/>
    <w:rsid w:val="00CF5117"/>
    <w:rsid w:val="00CF57A9"/>
    <w:rsid w:val="00CF625B"/>
    <w:rsid w:val="00CF6712"/>
    <w:rsid w:val="00CF687E"/>
    <w:rsid w:val="00CF6E16"/>
    <w:rsid w:val="00CF743E"/>
    <w:rsid w:val="00CF7C8E"/>
    <w:rsid w:val="00D018A7"/>
    <w:rsid w:val="00D01A7D"/>
    <w:rsid w:val="00D01D27"/>
    <w:rsid w:val="00D01F13"/>
    <w:rsid w:val="00D027B2"/>
    <w:rsid w:val="00D02803"/>
    <w:rsid w:val="00D02944"/>
    <w:rsid w:val="00D0349B"/>
    <w:rsid w:val="00D04EAA"/>
    <w:rsid w:val="00D050B4"/>
    <w:rsid w:val="00D05A48"/>
    <w:rsid w:val="00D0634C"/>
    <w:rsid w:val="00D06D04"/>
    <w:rsid w:val="00D0722C"/>
    <w:rsid w:val="00D07567"/>
    <w:rsid w:val="00D07C8C"/>
    <w:rsid w:val="00D10249"/>
    <w:rsid w:val="00D10659"/>
    <w:rsid w:val="00D107A7"/>
    <w:rsid w:val="00D115C3"/>
    <w:rsid w:val="00D11897"/>
    <w:rsid w:val="00D11BB7"/>
    <w:rsid w:val="00D11E97"/>
    <w:rsid w:val="00D120C4"/>
    <w:rsid w:val="00D121BA"/>
    <w:rsid w:val="00D1269E"/>
    <w:rsid w:val="00D1276E"/>
    <w:rsid w:val="00D1278F"/>
    <w:rsid w:val="00D128A7"/>
    <w:rsid w:val="00D13135"/>
    <w:rsid w:val="00D136C1"/>
    <w:rsid w:val="00D13E4E"/>
    <w:rsid w:val="00D13E87"/>
    <w:rsid w:val="00D1413F"/>
    <w:rsid w:val="00D14672"/>
    <w:rsid w:val="00D14973"/>
    <w:rsid w:val="00D149FA"/>
    <w:rsid w:val="00D14DCC"/>
    <w:rsid w:val="00D14E15"/>
    <w:rsid w:val="00D14F42"/>
    <w:rsid w:val="00D15D68"/>
    <w:rsid w:val="00D16579"/>
    <w:rsid w:val="00D16B41"/>
    <w:rsid w:val="00D16B9D"/>
    <w:rsid w:val="00D20A27"/>
    <w:rsid w:val="00D20C89"/>
    <w:rsid w:val="00D212E2"/>
    <w:rsid w:val="00D21443"/>
    <w:rsid w:val="00D2181C"/>
    <w:rsid w:val="00D235FD"/>
    <w:rsid w:val="00D23661"/>
    <w:rsid w:val="00D239A7"/>
    <w:rsid w:val="00D23F47"/>
    <w:rsid w:val="00D248DC"/>
    <w:rsid w:val="00D24B5D"/>
    <w:rsid w:val="00D25297"/>
    <w:rsid w:val="00D254CD"/>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3F03"/>
    <w:rsid w:val="00D3400D"/>
    <w:rsid w:val="00D341A0"/>
    <w:rsid w:val="00D3467D"/>
    <w:rsid w:val="00D3468E"/>
    <w:rsid w:val="00D350EA"/>
    <w:rsid w:val="00D3511B"/>
    <w:rsid w:val="00D352F6"/>
    <w:rsid w:val="00D35A9F"/>
    <w:rsid w:val="00D35CFA"/>
    <w:rsid w:val="00D35E2F"/>
    <w:rsid w:val="00D366D2"/>
    <w:rsid w:val="00D36E71"/>
    <w:rsid w:val="00D37053"/>
    <w:rsid w:val="00D3771F"/>
    <w:rsid w:val="00D37D87"/>
    <w:rsid w:val="00D40629"/>
    <w:rsid w:val="00D408DE"/>
    <w:rsid w:val="00D40B33"/>
    <w:rsid w:val="00D4102D"/>
    <w:rsid w:val="00D417B1"/>
    <w:rsid w:val="00D41A3F"/>
    <w:rsid w:val="00D41FE9"/>
    <w:rsid w:val="00D42335"/>
    <w:rsid w:val="00D4251E"/>
    <w:rsid w:val="00D42943"/>
    <w:rsid w:val="00D4318F"/>
    <w:rsid w:val="00D4329B"/>
    <w:rsid w:val="00D434F3"/>
    <w:rsid w:val="00D438BF"/>
    <w:rsid w:val="00D440F8"/>
    <w:rsid w:val="00D4526B"/>
    <w:rsid w:val="00D47486"/>
    <w:rsid w:val="00D47942"/>
    <w:rsid w:val="00D47DFC"/>
    <w:rsid w:val="00D5019F"/>
    <w:rsid w:val="00D50B5C"/>
    <w:rsid w:val="00D50D5F"/>
    <w:rsid w:val="00D50E90"/>
    <w:rsid w:val="00D5198F"/>
    <w:rsid w:val="00D52010"/>
    <w:rsid w:val="00D52236"/>
    <w:rsid w:val="00D5274F"/>
    <w:rsid w:val="00D53014"/>
    <w:rsid w:val="00D532C3"/>
    <w:rsid w:val="00D53494"/>
    <w:rsid w:val="00D53636"/>
    <w:rsid w:val="00D53EA6"/>
    <w:rsid w:val="00D54134"/>
    <w:rsid w:val="00D5425F"/>
    <w:rsid w:val="00D54352"/>
    <w:rsid w:val="00D546FF"/>
    <w:rsid w:val="00D54C70"/>
    <w:rsid w:val="00D54E3E"/>
    <w:rsid w:val="00D55085"/>
    <w:rsid w:val="00D551ED"/>
    <w:rsid w:val="00D55887"/>
    <w:rsid w:val="00D55AD5"/>
    <w:rsid w:val="00D55DC1"/>
    <w:rsid w:val="00D570BB"/>
    <w:rsid w:val="00D576CA"/>
    <w:rsid w:val="00D57FA3"/>
    <w:rsid w:val="00D60854"/>
    <w:rsid w:val="00D60AFF"/>
    <w:rsid w:val="00D615DF"/>
    <w:rsid w:val="00D61AF5"/>
    <w:rsid w:val="00D61E32"/>
    <w:rsid w:val="00D62095"/>
    <w:rsid w:val="00D6237F"/>
    <w:rsid w:val="00D638C2"/>
    <w:rsid w:val="00D63D1A"/>
    <w:rsid w:val="00D640A3"/>
    <w:rsid w:val="00D64758"/>
    <w:rsid w:val="00D64B69"/>
    <w:rsid w:val="00D652B5"/>
    <w:rsid w:val="00D657F4"/>
    <w:rsid w:val="00D65966"/>
    <w:rsid w:val="00D65A55"/>
    <w:rsid w:val="00D65C07"/>
    <w:rsid w:val="00D66499"/>
    <w:rsid w:val="00D671B8"/>
    <w:rsid w:val="00D6722F"/>
    <w:rsid w:val="00D67AB9"/>
    <w:rsid w:val="00D700AD"/>
    <w:rsid w:val="00D708B0"/>
    <w:rsid w:val="00D70D8F"/>
    <w:rsid w:val="00D70ECC"/>
    <w:rsid w:val="00D713FD"/>
    <w:rsid w:val="00D7149A"/>
    <w:rsid w:val="00D71B4D"/>
    <w:rsid w:val="00D72120"/>
    <w:rsid w:val="00D721C5"/>
    <w:rsid w:val="00D722DE"/>
    <w:rsid w:val="00D72481"/>
    <w:rsid w:val="00D73397"/>
    <w:rsid w:val="00D733FA"/>
    <w:rsid w:val="00D73412"/>
    <w:rsid w:val="00D734F9"/>
    <w:rsid w:val="00D7389E"/>
    <w:rsid w:val="00D7480E"/>
    <w:rsid w:val="00D74B35"/>
    <w:rsid w:val="00D74C2F"/>
    <w:rsid w:val="00D753C0"/>
    <w:rsid w:val="00D75620"/>
    <w:rsid w:val="00D75632"/>
    <w:rsid w:val="00D75BA0"/>
    <w:rsid w:val="00D76191"/>
    <w:rsid w:val="00D770DD"/>
    <w:rsid w:val="00D77AF9"/>
    <w:rsid w:val="00D77B1D"/>
    <w:rsid w:val="00D77F1E"/>
    <w:rsid w:val="00D77F62"/>
    <w:rsid w:val="00D800BC"/>
    <w:rsid w:val="00D8021F"/>
    <w:rsid w:val="00D80383"/>
    <w:rsid w:val="00D80BDA"/>
    <w:rsid w:val="00D81017"/>
    <w:rsid w:val="00D815E5"/>
    <w:rsid w:val="00D81FA4"/>
    <w:rsid w:val="00D820CF"/>
    <w:rsid w:val="00D823C6"/>
    <w:rsid w:val="00D83480"/>
    <w:rsid w:val="00D83497"/>
    <w:rsid w:val="00D84E2F"/>
    <w:rsid w:val="00D84F92"/>
    <w:rsid w:val="00D8500B"/>
    <w:rsid w:val="00D856ED"/>
    <w:rsid w:val="00D85761"/>
    <w:rsid w:val="00D857D7"/>
    <w:rsid w:val="00D85D70"/>
    <w:rsid w:val="00D8615B"/>
    <w:rsid w:val="00D871CE"/>
    <w:rsid w:val="00D87270"/>
    <w:rsid w:val="00D87F25"/>
    <w:rsid w:val="00D91078"/>
    <w:rsid w:val="00D9127D"/>
    <w:rsid w:val="00D9168D"/>
    <w:rsid w:val="00D9196D"/>
    <w:rsid w:val="00D92036"/>
    <w:rsid w:val="00D92982"/>
    <w:rsid w:val="00D9383B"/>
    <w:rsid w:val="00D93CA0"/>
    <w:rsid w:val="00D95166"/>
    <w:rsid w:val="00D9537D"/>
    <w:rsid w:val="00D95A1E"/>
    <w:rsid w:val="00D95B3C"/>
    <w:rsid w:val="00D9613D"/>
    <w:rsid w:val="00D9704D"/>
    <w:rsid w:val="00D977E9"/>
    <w:rsid w:val="00D97B8A"/>
    <w:rsid w:val="00DA1E71"/>
    <w:rsid w:val="00DA210E"/>
    <w:rsid w:val="00DA2A4E"/>
    <w:rsid w:val="00DA2D31"/>
    <w:rsid w:val="00DA305E"/>
    <w:rsid w:val="00DA3368"/>
    <w:rsid w:val="00DA4E27"/>
    <w:rsid w:val="00DA5417"/>
    <w:rsid w:val="00DA548A"/>
    <w:rsid w:val="00DA56E8"/>
    <w:rsid w:val="00DA5B30"/>
    <w:rsid w:val="00DA6066"/>
    <w:rsid w:val="00DA6130"/>
    <w:rsid w:val="00DA64C6"/>
    <w:rsid w:val="00DA6990"/>
    <w:rsid w:val="00DA70FE"/>
    <w:rsid w:val="00DA716E"/>
    <w:rsid w:val="00DA754D"/>
    <w:rsid w:val="00DB0292"/>
    <w:rsid w:val="00DB12C5"/>
    <w:rsid w:val="00DB155A"/>
    <w:rsid w:val="00DB1897"/>
    <w:rsid w:val="00DB19A3"/>
    <w:rsid w:val="00DB19E5"/>
    <w:rsid w:val="00DB1F74"/>
    <w:rsid w:val="00DB211D"/>
    <w:rsid w:val="00DB27F9"/>
    <w:rsid w:val="00DB377D"/>
    <w:rsid w:val="00DB42A3"/>
    <w:rsid w:val="00DB4968"/>
    <w:rsid w:val="00DB50C5"/>
    <w:rsid w:val="00DB59AD"/>
    <w:rsid w:val="00DB6054"/>
    <w:rsid w:val="00DB619E"/>
    <w:rsid w:val="00DB6D87"/>
    <w:rsid w:val="00DB6E10"/>
    <w:rsid w:val="00DB6FD5"/>
    <w:rsid w:val="00DB749C"/>
    <w:rsid w:val="00DB7C01"/>
    <w:rsid w:val="00DC046D"/>
    <w:rsid w:val="00DC09A0"/>
    <w:rsid w:val="00DC0BB6"/>
    <w:rsid w:val="00DC112E"/>
    <w:rsid w:val="00DC166A"/>
    <w:rsid w:val="00DC1FFF"/>
    <w:rsid w:val="00DC2D36"/>
    <w:rsid w:val="00DC31FA"/>
    <w:rsid w:val="00DC3D86"/>
    <w:rsid w:val="00DC4029"/>
    <w:rsid w:val="00DC4F13"/>
    <w:rsid w:val="00DC53EF"/>
    <w:rsid w:val="00DC5E99"/>
    <w:rsid w:val="00DC5FB3"/>
    <w:rsid w:val="00DC6129"/>
    <w:rsid w:val="00DC631A"/>
    <w:rsid w:val="00DC6DC7"/>
    <w:rsid w:val="00DD0125"/>
    <w:rsid w:val="00DD0131"/>
    <w:rsid w:val="00DD017F"/>
    <w:rsid w:val="00DD0BB3"/>
    <w:rsid w:val="00DD126B"/>
    <w:rsid w:val="00DD1AE7"/>
    <w:rsid w:val="00DD2E86"/>
    <w:rsid w:val="00DD3043"/>
    <w:rsid w:val="00DD3166"/>
    <w:rsid w:val="00DD3666"/>
    <w:rsid w:val="00DD3847"/>
    <w:rsid w:val="00DD3A6E"/>
    <w:rsid w:val="00DD4BFD"/>
    <w:rsid w:val="00DD50A2"/>
    <w:rsid w:val="00DD6064"/>
    <w:rsid w:val="00DD698D"/>
    <w:rsid w:val="00DD6BE6"/>
    <w:rsid w:val="00DD72E3"/>
    <w:rsid w:val="00DD7666"/>
    <w:rsid w:val="00DD781B"/>
    <w:rsid w:val="00DD7E75"/>
    <w:rsid w:val="00DE110B"/>
    <w:rsid w:val="00DE11C9"/>
    <w:rsid w:val="00DE1CB8"/>
    <w:rsid w:val="00DE1E23"/>
    <w:rsid w:val="00DE1E69"/>
    <w:rsid w:val="00DE1E97"/>
    <w:rsid w:val="00DE1F4C"/>
    <w:rsid w:val="00DE22D0"/>
    <w:rsid w:val="00DE23DC"/>
    <w:rsid w:val="00DE27B3"/>
    <w:rsid w:val="00DE3510"/>
    <w:rsid w:val="00DE3620"/>
    <w:rsid w:val="00DE48BD"/>
    <w:rsid w:val="00DE50AA"/>
    <w:rsid w:val="00DE50CA"/>
    <w:rsid w:val="00DE5608"/>
    <w:rsid w:val="00DE58D0"/>
    <w:rsid w:val="00DE602F"/>
    <w:rsid w:val="00DE62BA"/>
    <w:rsid w:val="00DE654F"/>
    <w:rsid w:val="00DE6BFB"/>
    <w:rsid w:val="00DE7899"/>
    <w:rsid w:val="00DE7A85"/>
    <w:rsid w:val="00DF0054"/>
    <w:rsid w:val="00DF005D"/>
    <w:rsid w:val="00DF00B9"/>
    <w:rsid w:val="00DF0280"/>
    <w:rsid w:val="00DF03FA"/>
    <w:rsid w:val="00DF1016"/>
    <w:rsid w:val="00DF10A0"/>
    <w:rsid w:val="00DF15E0"/>
    <w:rsid w:val="00DF1A70"/>
    <w:rsid w:val="00DF212C"/>
    <w:rsid w:val="00DF2A7B"/>
    <w:rsid w:val="00DF2DFD"/>
    <w:rsid w:val="00DF32AC"/>
    <w:rsid w:val="00DF37A0"/>
    <w:rsid w:val="00DF417F"/>
    <w:rsid w:val="00DF47EF"/>
    <w:rsid w:val="00DF4819"/>
    <w:rsid w:val="00DF4910"/>
    <w:rsid w:val="00DF507A"/>
    <w:rsid w:val="00DF5118"/>
    <w:rsid w:val="00DF5CEF"/>
    <w:rsid w:val="00DF69A0"/>
    <w:rsid w:val="00DF6C7A"/>
    <w:rsid w:val="00DF6FCF"/>
    <w:rsid w:val="00DF7DB1"/>
    <w:rsid w:val="00DF7F58"/>
    <w:rsid w:val="00E005BD"/>
    <w:rsid w:val="00E00F80"/>
    <w:rsid w:val="00E013F8"/>
    <w:rsid w:val="00E01521"/>
    <w:rsid w:val="00E01E00"/>
    <w:rsid w:val="00E0203C"/>
    <w:rsid w:val="00E022FC"/>
    <w:rsid w:val="00E02F50"/>
    <w:rsid w:val="00E0436E"/>
    <w:rsid w:val="00E04BB2"/>
    <w:rsid w:val="00E05500"/>
    <w:rsid w:val="00E0554A"/>
    <w:rsid w:val="00E058E7"/>
    <w:rsid w:val="00E05D1C"/>
    <w:rsid w:val="00E060FC"/>
    <w:rsid w:val="00E06972"/>
    <w:rsid w:val="00E06CBC"/>
    <w:rsid w:val="00E07799"/>
    <w:rsid w:val="00E1088B"/>
    <w:rsid w:val="00E10E81"/>
    <w:rsid w:val="00E110E7"/>
    <w:rsid w:val="00E11B20"/>
    <w:rsid w:val="00E12763"/>
    <w:rsid w:val="00E128BD"/>
    <w:rsid w:val="00E12923"/>
    <w:rsid w:val="00E13055"/>
    <w:rsid w:val="00E13310"/>
    <w:rsid w:val="00E13AB8"/>
    <w:rsid w:val="00E140BD"/>
    <w:rsid w:val="00E1466C"/>
    <w:rsid w:val="00E14C1C"/>
    <w:rsid w:val="00E151C0"/>
    <w:rsid w:val="00E15432"/>
    <w:rsid w:val="00E158A7"/>
    <w:rsid w:val="00E158E4"/>
    <w:rsid w:val="00E161A6"/>
    <w:rsid w:val="00E16389"/>
    <w:rsid w:val="00E16C70"/>
    <w:rsid w:val="00E16E98"/>
    <w:rsid w:val="00E16F04"/>
    <w:rsid w:val="00E17A3B"/>
    <w:rsid w:val="00E17C60"/>
    <w:rsid w:val="00E17CA0"/>
    <w:rsid w:val="00E17FA2"/>
    <w:rsid w:val="00E20025"/>
    <w:rsid w:val="00E201DD"/>
    <w:rsid w:val="00E2063D"/>
    <w:rsid w:val="00E20A71"/>
    <w:rsid w:val="00E2105A"/>
    <w:rsid w:val="00E21399"/>
    <w:rsid w:val="00E21520"/>
    <w:rsid w:val="00E2171D"/>
    <w:rsid w:val="00E21DD4"/>
    <w:rsid w:val="00E230FF"/>
    <w:rsid w:val="00E23A38"/>
    <w:rsid w:val="00E23CD9"/>
    <w:rsid w:val="00E240D8"/>
    <w:rsid w:val="00E246F8"/>
    <w:rsid w:val="00E2479C"/>
    <w:rsid w:val="00E248EF"/>
    <w:rsid w:val="00E24CA8"/>
    <w:rsid w:val="00E25186"/>
    <w:rsid w:val="00E25AE9"/>
    <w:rsid w:val="00E25DE2"/>
    <w:rsid w:val="00E26227"/>
    <w:rsid w:val="00E266B7"/>
    <w:rsid w:val="00E271A1"/>
    <w:rsid w:val="00E276DE"/>
    <w:rsid w:val="00E27883"/>
    <w:rsid w:val="00E30080"/>
    <w:rsid w:val="00E303AE"/>
    <w:rsid w:val="00E30B5A"/>
    <w:rsid w:val="00E30D9E"/>
    <w:rsid w:val="00E310B0"/>
    <w:rsid w:val="00E3123D"/>
    <w:rsid w:val="00E3131D"/>
    <w:rsid w:val="00E31461"/>
    <w:rsid w:val="00E31D43"/>
    <w:rsid w:val="00E31F8C"/>
    <w:rsid w:val="00E3224A"/>
    <w:rsid w:val="00E32608"/>
    <w:rsid w:val="00E32B0C"/>
    <w:rsid w:val="00E32B8E"/>
    <w:rsid w:val="00E32DD1"/>
    <w:rsid w:val="00E3368B"/>
    <w:rsid w:val="00E3370E"/>
    <w:rsid w:val="00E34602"/>
    <w:rsid w:val="00E3484E"/>
    <w:rsid w:val="00E34B6E"/>
    <w:rsid w:val="00E3500D"/>
    <w:rsid w:val="00E3526B"/>
    <w:rsid w:val="00E3630A"/>
    <w:rsid w:val="00E364CC"/>
    <w:rsid w:val="00E36BE1"/>
    <w:rsid w:val="00E36FB9"/>
    <w:rsid w:val="00E3723A"/>
    <w:rsid w:val="00E377FD"/>
    <w:rsid w:val="00E37860"/>
    <w:rsid w:val="00E40640"/>
    <w:rsid w:val="00E40A4E"/>
    <w:rsid w:val="00E410E5"/>
    <w:rsid w:val="00E412D6"/>
    <w:rsid w:val="00E41378"/>
    <w:rsid w:val="00E416BE"/>
    <w:rsid w:val="00E417CB"/>
    <w:rsid w:val="00E419BA"/>
    <w:rsid w:val="00E41B61"/>
    <w:rsid w:val="00E41CA5"/>
    <w:rsid w:val="00E421D0"/>
    <w:rsid w:val="00E422F7"/>
    <w:rsid w:val="00E4266E"/>
    <w:rsid w:val="00E42689"/>
    <w:rsid w:val="00E427F9"/>
    <w:rsid w:val="00E42833"/>
    <w:rsid w:val="00E43595"/>
    <w:rsid w:val="00E43A25"/>
    <w:rsid w:val="00E446F1"/>
    <w:rsid w:val="00E4471D"/>
    <w:rsid w:val="00E44802"/>
    <w:rsid w:val="00E4498F"/>
    <w:rsid w:val="00E4545A"/>
    <w:rsid w:val="00E45C0B"/>
    <w:rsid w:val="00E46318"/>
    <w:rsid w:val="00E46566"/>
    <w:rsid w:val="00E46886"/>
    <w:rsid w:val="00E476F4"/>
    <w:rsid w:val="00E47AEF"/>
    <w:rsid w:val="00E507B0"/>
    <w:rsid w:val="00E512D9"/>
    <w:rsid w:val="00E51378"/>
    <w:rsid w:val="00E517C3"/>
    <w:rsid w:val="00E51ACE"/>
    <w:rsid w:val="00E51E8D"/>
    <w:rsid w:val="00E5219A"/>
    <w:rsid w:val="00E52883"/>
    <w:rsid w:val="00E52EB2"/>
    <w:rsid w:val="00E53B75"/>
    <w:rsid w:val="00E5410D"/>
    <w:rsid w:val="00E54376"/>
    <w:rsid w:val="00E543D1"/>
    <w:rsid w:val="00E54E3B"/>
    <w:rsid w:val="00E55BAF"/>
    <w:rsid w:val="00E55C28"/>
    <w:rsid w:val="00E5616D"/>
    <w:rsid w:val="00E570AD"/>
    <w:rsid w:val="00E57565"/>
    <w:rsid w:val="00E577DF"/>
    <w:rsid w:val="00E579A7"/>
    <w:rsid w:val="00E609FB"/>
    <w:rsid w:val="00E61335"/>
    <w:rsid w:val="00E61B94"/>
    <w:rsid w:val="00E622FB"/>
    <w:rsid w:val="00E62374"/>
    <w:rsid w:val="00E62571"/>
    <w:rsid w:val="00E629CA"/>
    <w:rsid w:val="00E63838"/>
    <w:rsid w:val="00E64434"/>
    <w:rsid w:val="00E6485E"/>
    <w:rsid w:val="00E64D8B"/>
    <w:rsid w:val="00E6515D"/>
    <w:rsid w:val="00E65502"/>
    <w:rsid w:val="00E66A77"/>
    <w:rsid w:val="00E66A97"/>
    <w:rsid w:val="00E67C51"/>
    <w:rsid w:val="00E67E5D"/>
    <w:rsid w:val="00E703CA"/>
    <w:rsid w:val="00E7133D"/>
    <w:rsid w:val="00E71515"/>
    <w:rsid w:val="00E71A10"/>
    <w:rsid w:val="00E71B86"/>
    <w:rsid w:val="00E72EFC"/>
    <w:rsid w:val="00E732E6"/>
    <w:rsid w:val="00E73B04"/>
    <w:rsid w:val="00E749C9"/>
    <w:rsid w:val="00E74C04"/>
    <w:rsid w:val="00E758EC"/>
    <w:rsid w:val="00E75B4D"/>
    <w:rsid w:val="00E763F2"/>
    <w:rsid w:val="00E76421"/>
    <w:rsid w:val="00E76FD0"/>
    <w:rsid w:val="00E7776E"/>
    <w:rsid w:val="00E77CE1"/>
    <w:rsid w:val="00E80928"/>
    <w:rsid w:val="00E80952"/>
    <w:rsid w:val="00E80955"/>
    <w:rsid w:val="00E80AC3"/>
    <w:rsid w:val="00E80F73"/>
    <w:rsid w:val="00E80F82"/>
    <w:rsid w:val="00E81192"/>
    <w:rsid w:val="00E819D4"/>
    <w:rsid w:val="00E8234C"/>
    <w:rsid w:val="00E823A5"/>
    <w:rsid w:val="00E823ED"/>
    <w:rsid w:val="00E824BF"/>
    <w:rsid w:val="00E82FA4"/>
    <w:rsid w:val="00E83193"/>
    <w:rsid w:val="00E832E1"/>
    <w:rsid w:val="00E83542"/>
    <w:rsid w:val="00E8360C"/>
    <w:rsid w:val="00E8387A"/>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64A"/>
    <w:rsid w:val="00E917F9"/>
    <w:rsid w:val="00E918EB"/>
    <w:rsid w:val="00E91F03"/>
    <w:rsid w:val="00E92273"/>
    <w:rsid w:val="00E9291C"/>
    <w:rsid w:val="00E92D1C"/>
    <w:rsid w:val="00E938CE"/>
    <w:rsid w:val="00E93D7F"/>
    <w:rsid w:val="00E93FFE"/>
    <w:rsid w:val="00E94161"/>
    <w:rsid w:val="00E94689"/>
    <w:rsid w:val="00E9469F"/>
    <w:rsid w:val="00E94B34"/>
    <w:rsid w:val="00E94F8A"/>
    <w:rsid w:val="00E9525A"/>
    <w:rsid w:val="00E96A1D"/>
    <w:rsid w:val="00E9708E"/>
    <w:rsid w:val="00E9732E"/>
    <w:rsid w:val="00E973CE"/>
    <w:rsid w:val="00E97DA6"/>
    <w:rsid w:val="00EA0829"/>
    <w:rsid w:val="00EA0BDF"/>
    <w:rsid w:val="00EA162D"/>
    <w:rsid w:val="00EA1C83"/>
    <w:rsid w:val="00EA1F15"/>
    <w:rsid w:val="00EA2847"/>
    <w:rsid w:val="00EA2949"/>
    <w:rsid w:val="00EA29CF"/>
    <w:rsid w:val="00EA29F2"/>
    <w:rsid w:val="00EA2B3C"/>
    <w:rsid w:val="00EA33A0"/>
    <w:rsid w:val="00EA438B"/>
    <w:rsid w:val="00EA5283"/>
    <w:rsid w:val="00EA5461"/>
    <w:rsid w:val="00EA580E"/>
    <w:rsid w:val="00EA64B0"/>
    <w:rsid w:val="00EA6AA6"/>
    <w:rsid w:val="00EA6B68"/>
    <w:rsid w:val="00EA745A"/>
    <w:rsid w:val="00EA7A41"/>
    <w:rsid w:val="00EB0087"/>
    <w:rsid w:val="00EB0523"/>
    <w:rsid w:val="00EB077B"/>
    <w:rsid w:val="00EB0D24"/>
    <w:rsid w:val="00EB0FE1"/>
    <w:rsid w:val="00EB21CF"/>
    <w:rsid w:val="00EB235D"/>
    <w:rsid w:val="00EB24A9"/>
    <w:rsid w:val="00EB3217"/>
    <w:rsid w:val="00EB325F"/>
    <w:rsid w:val="00EB3D70"/>
    <w:rsid w:val="00EB3E22"/>
    <w:rsid w:val="00EB41B5"/>
    <w:rsid w:val="00EB48E5"/>
    <w:rsid w:val="00EB4C35"/>
    <w:rsid w:val="00EB4EA2"/>
    <w:rsid w:val="00EB5A58"/>
    <w:rsid w:val="00EB5B44"/>
    <w:rsid w:val="00EB6D07"/>
    <w:rsid w:val="00EB6F94"/>
    <w:rsid w:val="00EB7237"/>
    <w:rsid w:val="00EB73C3"/>
    <w:rsid w:val="00EB7460"/>
    <w:rsid w:val="00EB7B69"/>
    <w:rsid w:val="00EC027A"/>
    <w:rsid w:val="00EC139C"/>
    <w:rsid w:val="00EC168A"/>
    <w:rsid w:val="00EC1D1E"/>
    <w:rsid w:val="00EC1DF7"/>
    <w:rsid w:val="00EC211E"/>
    <w:rsid w:val="00EC22D2"/>
    <w:rsid w:val="00EC2605"/>
    <w:rsid w:val="00EC27C6"/>
    <w:rsid w:val="00EC39C8"/>
    <w:rsid w:val="00EC3D1F"/>
    <w:rsid w:val="00EC3F7B"/>
    <w:rsid w:val="00EC4207"/>
    <w:rsid w:val="00EC42F0"/>
    <w:rsid w:val="00EC4436"/>
    <w:rsid w:val="00EC4696"/>
    <w:rsid w:val="00EC5653"/>
    <w:rsid w:val="00EC5A8C"/>
    <w:rsid w:val="00EC5AD6"/>
    <w:rsid w:val="00EC5D24"/>
    <w:rsid w:val="00EC60AE"/>
    <w:rsid w:val="00EC61BC"/>
    <w:rsid w:val="00EC71CE"/>
    <w:rsid w:val="00EC7858"/>
    <w:rsid w:val="00EC7F25"/>
    <w:rsid w:val="00ED00DD"/>
    <w:rsid w:val="00ED0726"/>
    <w:rsid w:val="00ED0767"/>
    <w:rsid w:val="00ED1006"/>
    <w:rsid w:val="00ED1BB4"/>
    <w:rsid w:val="00ED298A"/>
    <w:rsid w:val="00ED2A60"/>
    <w:rsid w:val="00ED3808"/>
    <w:rsid w:val="00ED42BD"/>
    <w:rsid w:val="00ED454D"/>
    <w:rsid w:val="00ED4AFA"/>
    <w:rsid w:val="00ED61A7"/>
    <w:rsid w:val="00ED635F"/>
    <w:rsid w:val="00ED6BD6"/>
    <w:rsid w:val="00ED6E55"/>
    <w:rsid w:val="00ED78C9"/>
    <w:rsid w:val="00ED7933"/>
    <w:rsid w:val="00EE024D"/>
    <w:rsid w:val="00EE0D13"/>
    <w:rsid w:val="00EE1F98"/>
    <w:rsid w:val="00EE280C"/>
    <w:rsid w:val="00EE28F5"/>
    <w:rsid w:val="00EE35AB"/>
    <w:rsid w:val="00EE3C5A"/>
    <w:rsid w:val="00EE63E5"/>
    <w:rsid w:val="00EE6B5A"/>
    <w:rsid w:val="00EE72A0"/>
    <w:rsid w:val="00EE7CE1"/>
    <w:rsid w:val="00EF00FF"/>
    <w:rsid w:val="00EF015B"/>
    <w:rsid w:val="00EF117A"/>
    <w:rsid w:val="00EF18FE"/>
    <w:rsid w:val="00EF2981"/>
    <w:rsid w:val="00EF3591"/>
    <w:rsid w:val="00EF3AD5"/>
    <w:rsid w:val="00EF3D20"/>
    <w:rsid w:val="00EF53CD"/>
    <w:rsid w:val="00EF566A"/>
    <w:rsid w:val="00EF5787"/>
    <w:rsid w:val="00EF5E6B"/>
    <w:rsid w:val="00EF60D0"/>
    <w:rsid w:val="00EF6724"/>
    <w:rsid w:val="00EF6EF6"/>
    <w:rsid w:val="00EF7008"/>
    <w:rsid w:val="00EF7C03"/>
    <w:rsid w:val="00F00291"/>
    <w:rsid w:val="00F00459"/>
    <w:rsid w:val="00F0098A"/>
    <w:rsid w:val="00F00A11"/>
    <w:rsid w:val="00F00D7A"/>
    <w:rsid w:val="00F01223"/>
    <w:rsid w:val="00F013C0"/>
    <w:rsid w:val="00F01A5F"/>
    <w:rsid w:val="00F01AA2"/>
    <w:rsid w:val="00F02552"/>
    <w:rsid w:val="00F02924"/>
    <w:rsid w:val="00F02E1F"/>
    <w:rsid w:val="00F03A4D"/>
    <w:rsid w:val="00F0404A"/>
    <w:rsid w:val="00F041D8"/>
    <w:rsid w:val="00F047BD"/>
    <w:rsid w:val="00F048D1"/>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629"/>
    <w:rsid w:val="00F10CC8"/>
    <w:rsid w:val="00F10D48"/>
    <w:rsid w:val="00F110AC"/>
    <w:rsid w:val="00F11372"/>
    <w:rsid w:val="00F11846"/>
    <w:rsid w:val="00F118C9"/>
    <w:rsid w:val="00F119A8"/>
    <w:rsid w:val="00F11AD8"/>
    <w:rsid w:val="00F11C86"/>
    <w:rsid w:val="00F12093"/>
    <w:rsid w:val="00F13012"/>
    <w:rsid w:val="00F13364"/>
    <w:rsid w:val="00F13946"/>
    <w:rsid w:val="00F13A6E"/>
    <w:rsid w:val="00F15491"/>
    <w:rsid w:val="00F15747"/>
    <w:rsid w:val="00F15FA5"/>
    <w:rsid w:val="00F163C6"/>
    <w:rsid w:val="00F1664B"/>
    <w:rsid w:val="00F168FA"/>
    <w:rsid w:val="00F16A6F"/>
    <w:rsid w:val="00F16F27"/>
    <w:rsid w:val="00F16F51"/>
    <w:rsid w:val="00F1733E"/>
    <w:rsid w:val="00F209B7"/>
    <w:rsid w:val="00F21135"/>
    <w:rsid w:val="00F21C5E"/>
    <w:rsid w:val="00F23423"/>
    <w:rsid w:val="00F23D23"/>
    <w:rsid w:val="00F243D8"/>
    <w:rsid w:val="00F243E4"/>
    <w:rsid w:val="00F252EC"/>
    <w:rsid w:val="00F25D1B"/>
    <w:rsid w:val="00F26A1E"/>
    <w:rsid w:val="00F26E23"/>
    <w:rsid w:val="00F276AD"/>
    <w:rsid w:val="00F27994"/>
    <w:rsid w:val="00F27FAF"/>
    <w:rsid w:val="00F30631"/>
    <w:rsid w:val="00F30648"/>
    <w:rsid w:val="00F30783"/>
    <w:rsid w:val="00F30828"/>
    <w:rsid w:val="00F313D6"/>
    <w:rsid w:val="00F3166F"/>
    <w:rsid w:val="00F31EE4"/>
    <w:rsid w:val="00F32194"/>
    <w:rsid w:val="00F33417"/>
    <w:rsid w:val="00F3387A"/>
    <w:rsid w:val="00F34480"/>
    <w:rsid w:val="00F34B14"/>
    <w:rsid w:val="00F34BB0"/>
    <w:rsid w:val="00F34EDE"/>
    <w:rsid w:val="00F351B8"/>
    <w:rsid w:val="00F35D41"/>
    <w:rsid w:val="00F35DDC"/>
    <w:rsid w:val="00F35F56"/>
    <w:rsid w:val="00F36E1A"/>
    <w:rsid w:val="00F3740A"/>
    <w:rsid w:val="00F376AF"/>
    <w:rsid w:val="00F3773E"/>
    <w:rsid w:val="00F41033"/>
    <w:rsid w:val="00F41114"/>
    <w:rsid w:val="00F411BE"/>
    <w:rsid w:val="00F413CC"/>
    <w:rsid w:val="00F416D5"/>
    <w:rsid w:val="00F42434"/>
    <w:rsid w:val="00F42D7F"/>
    <w:rsid w:val="00F434C6"/>
    <w:rsid w:val="00F434D2"/>
    <w:rsid w:val="00F43D4A"/>
    <w:rsid w:val="00F43F65"/>
    <w:rsid w:val="00F448A7"/>
    <w:rsid w:val="00F44B4B"/>
    <w:rsid w:val="00F45791"/>
    <w:rsid w:val="00F457DA"/>
    <w:rsid w:val="00F4606E"/>
    <w:rsid w:val="00F462DB"/>
    <w:rsid w:val="00F463B3"/>
    <w:rsid w:val="00F468C8"/>
    <w:rsid w:val="00F47099"/>
    <w:rsid w:val="00F4766C"/>
    <w:rsid w:val="00F477F2"/>
    <w:rsid w:val="00F507D1"/>
    <w:rsid w:val="00F50984"/>
    <w:rsid w:val="00F50CF3"/>
    <w:rsid w:val="00F5103C"/>
    <w:rsid w:val="00F51224"/>
    <w:rsid w:val="00F514A1"/>
    <w:rsid w:val="00F517C5"/>
    <w:rsid w:val="00F519CE"/>
    <w:rsid w:val="00F51ADA"/>
    <w:rsid w:val="00F51C70"/>
    <w:rsid w:val="00F527D0"/>
    <w:rsid w:val="00F528D3"/>
    <w:rsid w:val="00F53352"/>
    <w:rsid w:val="00F54253"/>
    <w:rsid w:val="00F5450F"/>
    <w:rsid w:val="00F54D17"/>
    <w:rsid w:val="00F54DE8"/>
    <w:rsid w:val="00F54F08"/>
    <w:rsid w:val="00F55C20"/>
    <w:rsid w:val="00F55D60"/>
    <w:rsid w:val="00F56172"/>
    <w:rsid w:val="00F564D2"/>
    <w:rsid w:val="00F56696"/>
    <w:rsid w:val="00F570BF"/>
    <w:rsid w:val="00F57485"/>
    <w:rsid w:val="00F57752"/>
    <w:rsid w:val="00F607C5"/>
    <w:rsid w:val="00F60DEA"/>
    <w:rsid w:val="00F60F3C"/>
    <w:rsid w:val="00F61363"/>
    <w:rsid w:val="00F61AFB"/>
    <w:rsid w:val="00F62ACB"/>
    <w:rsid w:val="00F6302A"/>
    <w:rsid w:val="00F63838"/>
    <w:rsid w:val="00F63990"/>
    <w:rsid w:val="00F643D1"/>
    <w:rsid w:val="00F64C2B"/>
    <w:rsid w:val="00F64DC0"/>
    <w:rsid w:val="00F651BE"/>
    <w:rsid w:val="00F651C7"/>
    <w:rsid w:val="00F65F27"/>
    <w:rsid w:val="00F660C3"/>
    <w:rsid w:val="00F67E37"/>
    <w:rsid w:val="00F67F53"/>
    <w:rsid w:val="00F70104"/>
    <w:rsid w:val="00F7023E"/>
    <w:rsid w:val="00F703BE"/>
    <w:rsid w:val="00F71F69"/>
    <w:rsid w:val="00F72B72"/>
    <w:rsid w:val="00F73578"/>
    <w:rsid w:val="00F73595"/>
    <w:rsid w:val="00F745E4"/>
    <w:rsid w:val="00F7492F"/>
    <w:rsid w:val="00F74BB9"/>
    <w:rsid w:val="00F753F8"/>
    <w:rsid w:val="00F75582"/>
    <w:rsid w:val="00F755A8"/>
    <w:rsid w:val="00F75791"/>
    <w:rsid w:val="00F75A12"/>
    <w:rsid w:val="00F75A76"/>
    <w:rsid w:val="00F76EFA"/>
    <w:rsid w:val="00F771F2"/>
    <w:rsid w:val="00F7777A"/>
    <w:rsid w:val="00F800BF"/>
    <w:rsid w:val="00F804BE"/>
    <w:rsid w:val="00F80BA0"/>
    <w:rsid w:val="00F80BF8"/>
    <w:rsid w:val="00F80F50"/>
    <w:rsid w:val="00F817CE"/>
    <w:rsid w:val="00F81852"/>
    <w:rsid w:val="00F81B7B"/>
    <w:rsid w:val="00F81DA0"/>
    <w:rsid w:val="00F82062"/>
    <w:rsid w:val="00F82624"/>
    <w:rsid w:val="00F82D94"/>
    <w:rsid w:val="00F82FBC"/>
    <w:rsid w:val="00F8345A"/>
    <w:rsid w:val="00F838AE"/>
    <w:rsid w:val="00F8456C"/>
    <w:rsid w:val="00F85099"/>
    <w:rsid w:val="00F859D8"/>
    <w:rsid w:val="00F85F8F"/>
    <w:rsid w:val="00F86516"/>
    <w:rsid w:val="00F866DF"/>
    <w:rsid w:val="00F868F5"/>
    <w:rsid w:val="00F87038"/>
    <w:rsid w:val="00F872AD"/>
    <w:rsid w:val="00F874F0"/>
    <w:rsid w:val="00F87506"/>
    <w:rsid w:val="00F87A58"/>
    <w:rsid w:val="00F90344"/>
    <w:rsid w:val="00F904E2"/>
    <w:rsid w:val="00F9056A"/>
    <w:rsid w:val="00F90600"/>
    <w:rsid w:val="00F90F8D"/>
    <w:rsid w:val="00F918FA"/>
    <w:rsid w:val="00F91ADD"/>
    <w:rsid w:val="00F91C3C"/>
    <w:rsid w:val="00F91DF0"/>
    <w:rsid w:val="00F92782"/>
    <w:rsid w:val="00F9317D"/>
    <w:rsid w:val="00F9378A"/>
    <w:rsid w:val="00F93AA9"/>
    <w:rsid w:val="00F94DEE"/>
    <w:rsid w:val="00F9507F"/>
    <w:rsid w:val="00F957EB"/>
    <w:rsid w:val="00F963B0"/>
    <w:rsid w:val="00F96985"/>
    <w:rsid w:val="00F96B5B"/>
    <w:rsid w:val="00F96C91"/>
    <w:rsid w:val="00F97838"/>
    <w:rsid w:val="00F97E26"/>
    <w:rsid w:val="00FA007C"/>
    <w:rsid w:val="00FA03CB"/>
    <w:rsid w:val="00FA070D"/>
    <w:rsid w:val="00FA0F76"/>
    <w:rsid w:val="00FA11C2"/>
    <w:rsid w:val="00FA1A18"/>
    <w:rsid w:val="00FA20F7"/>
    <w:rsid w:val="00FA2205"/>
    <w:rsid w:val="00FA2283"/>
    <w:rsid w:val="00FA22F2"/>
    <w:rsid w:val="00FA22F8"/>
    <w:rsid w:val="00FA2A95"/>
    <w:rsid w:val="00FA2BB3"/>
    <w:rsid w:val="00FA389F"/>
    <w:rsid w:val="00FA44F6"/>
    <w:rsid w:val="00FA4908"/>
    <w:rsid w:val="00FA4C09"/>
    <w:rsid w:val="00FA54B7"/>
    <w:rsid w:val="00FA55BB"/>
    <w:rsid w:val="00FA5911"/>
    <w:rsid w:val="00FA6877"/>
    <w:rsid w:val="00FA6C4A"/>
    <w:rsid w:val="00FA6E5B"/>
    <w:rsid w:val="00FA7109"/>
    <w:rsid w:val="00FA7755"/>
    <w:rsid w:val="00FA780D"/>
    <w:rsid w:val="00FA7F00"/>
    <w:rsid w:val="00FB0A1C"/>
    <w:rsid w:val="00FB0D68"/>
    <w:rsid w:val="00FB0E2A"/>
    <w:rsid w:val="00FB12E4"/>
    <w:rsid w:val="00FB1640"/>
    <w:rsid w:val="00FB1B76"/>
    <w:rsid w:val="00FB2011"/>
    <w:rsid w:val="00FB2522"/>
    <w:rsid w:val="00FB3173"/>
    <w:rsid w:val="00FB32DA"/>
    <w:rsid w:val="00FB3344"/>
    <w:rsid w:val="00FB3775"/>
    <w:rsid w:val="00FB3CA6"/>
    <w:rsid w:val="00FB413D"/>
    <w:rsid w:val="00FB4497"/>
    <w:rsid w:val="00FB4C80"/>
    <w:rsid w:val="00FB5944"/>
    <w:rsid w:val="00FB5AE1"/>
    <w:rsid w:val="00FB6087"/>
    <w:rsid w:val="00FB63BF"/>
    <w:rsid w:val="00FB6BA8"/>
    <w:rsid w:val="00FB7389"/>
    <w:rsid w:val="00FB7AE5"/>
    <w:rsid w:val="00FC0747"/>
    <w:rsid w:val="00FC0E17"/>
    <w:rsid w:val="00FC186B"/>
    <w:rsid w:val="00FC1DCB"/>
    <w:rsid w:val="00FC2019"/>
    <w:rsid w:val="00FC2E17"/>
    <w:rsid w:val="00FC3355"/>
    <w:rsid w:val="00FC4002"/>
    <w:rsid w:val="00FC4B11"/>
    <w:rsid w:val="00FC4B8F"/>
    <w:rsid w:val="00FC531D"/>
    <w:rsid w:val="00FC58D4"/>
    <w:rsid w:val="00FC5A27"/>
    <w:rsid w:val="00FC5DE8"/>
    <w:rsid w:val="00FC5E13"/>
    <w:rsid w:val="00FC63C3"/>
    <w:rsid w:val="00FC6450"/>
    <w:rsid w:val="00FC6469"/>
    <w:rsid w:val="00FC64C5"/>
    <w:rsid w:val="00FC685A"/>
    <w:rsid w:val="00FC6D90"/>
    <w:rsid w:val="00FC7349"/>
    <w:rsid w:val="00FC7429"/>
    <w:rsid w:val="00FD07F6"/>
    <w:rsid w:val="00FD096B"/>
    <w:rsid w:val="00FD0F09"/>
    <w:rsid w:val="00FD1872"/>
    <w:rsid w:val="00FD1EC8"/>
    <w:rsid w:val="00FD2E88"/>
    <w:rsid w:val="00FD31FA"/>
    <w:rsid w:val="00FD37B6"/>
    <w:rsid w:val="00FD3B87"/>
    <w:rsid w:val="00FD44B9"/>
    <w:rsid w:val="00FD4578"/>
    <w:rsid w:val="00FD47ED"/>
    <w:rsid w:val="00FD4DEC"/>
    <w:rsid w:val="00FD51CB"/>
    <w:rsid w:val="00FD5C85"/>
    <w:rsid w:val="00FD5FF7"/>
    <w:rsid w:val="00FD710F"/>
    <w:rsid w:val="00FD74DB"/>
    <w:rsid w:val="00FD75E6"/>
    <w:rsid w:val="00FD7660"/>
    <w:rsid w:val="00FD7894"/>
    <w:rsid w:val="00FD7BE1"/>
    <w:rsid w:val="00FE0490"/>
    <w:rsid w:val="00FE0655"/>
    <w:rsid w:val="00FE0992"/>
    <w:rsid w:val="00FE1F53"/>
    <w:rsid w:val="00FE2069"/>
    <w:rsid w:val="00FE220A"/>
    <w:rsid w:val="00FE2365"/>
    <w:rsid w:val="00FE32C1"/>
    <w:rsid w:val="00FE3751"/>
    <w:rsid w:val="00FE37D0"/>
    <w:rsid w:val="00FE48EB"/>
    <w:rsid w:val="00FE4C7B"/>
    <w:rsid w:val="00FE4D7E"/>
    <w:rsid w:val="00FE5659"/>
    <w:rsid w:val="00FE57B9"/>
    <w:rsid w:val="00FE5F22"/>
    <w:rsid w:val="00FE62B1"/>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EC4"/>
    <w:rsid w:val="00FF4F60"/>
    <w:rsid w:val="00FF4F61"/>
    <w:rsid w:val="00FF5673"/>
    <w:rsid w:val="00FF587A"/>
    <w:rsid w:val="00FF5C91"/>
    <w:rsid w:val="00FF5EC0"/>
    <w:rsid w:val="00FF63F3"/>
    <w:rsid w:val="00FF66AA"/>
    <w:rsid w:val="00FF6B5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8"/>
    <w:pPr>
      <w:spacing w:after="120" w:line="259" w:lineRule="auto"/>
    </w:pPr>
    <w:rPr>
      <w:rFonts w:ascii="Times New Roman" w:eastAsiaTheme="minorHAnsi" w:hAnsi="Times New Roman"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734F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autoRedefine/>
    <w:qFormat/>
    <w:rsid w:val="00C7228E"/>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56A40"/>
    <w:pPr>
      <w:numPr>
        <w:ilvl w:val="2"/>
      </w:numPr>
      <w:spacing w:before="120"/>
      <w:ind w:left="1008" w:hanging="7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17B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7B0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734F9"/>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7228E"/>
    <w:rPr>
      <w:rFonts w:ascii="Arial" w:hAnsi="Arial"/>
      <w:sz w:val="28"/>
      <w:szCs w:val="32"/>
      <w:lang w:val="en-GB" w:eastAsia="zh-CN"/>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DC166A"/>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 w:type="numbering" w:customStyle="1" w:styleId="StyleBulletedSymbolsymbolLeft025Hanging025214">
    <w:name w:val="Style Bulleted Symbol (symbol) Left:  0.25&quot; Hanging:  0.25&quot;214"/>
    <w:basedOn w:val="NoList"/>
    <w:rsid w:val="00BC3915"/>
    <w:pPr>
      <w:numPr>
        <w:numId w:val="14"/>
      </w:numPr>
    </w:pPr>
  </w:style>
  <w:style w:type="table" w:customStyle="1" w:styleId="TableGrid6">
    <w:name w:val="Table Grid6"/>
    <w:basedOn w:val="TableNormal"/>
    <w:next w:val="TableGrid"/>
    <w:uiPriority w:val="59"/>
    <w:rsid w:val="00DB4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9732E"/>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D47942"/>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D47942"/>
    <w:rPr>
      <w:rFonts w:ascii="Arial" w:eastAsia="Times New Roman" w:hAnsi="Arial"/>
      <w:sz w:val="18"/>
      <w:lang w:val="en-GB" w:eastAsia="ja-JP"/>
    </w:rPr>
  </w:style>
  <w:style w:type="character" w:customStyle="1" w:styleId="TALChar">
    <w:name w:val="TAL Char"/>
    <w:qFormat/>
    <w:locked/>
    <w:rsid w:val="00D47942"/>
    <w:rPr>
      <w:rFonts w:ascii="Arial" w:eastAsia="SimSun" w:hAnsi="Arial"/>
      <w:sz w:val="18"/>
      <w:lang w:eastAsia="en-US"/>
    </w:rPr>
  </w:style>
  <w:style w:type="character" w:customStyle="1" w:styleId="apple-converted-space">
    <w:name w:val="apple-converted-space"/>
    <w:qFormat/>
    <w:rsid w:val="00D47942"/>
  </w:style>
  <w:style w:type="paragraph" w:customStyle="1" w:styleId="textintend3">
    <w:name w:val="text intend 3"/>
    <w:basedOn w:val="Normal"/>
    <w:rsid w:val="00C7520D"/>
    <w:pPr>
      <w:numPr>
        <w:numId w:val="42"/>
      </w:numPr>
      <w:overflowPunct w:val="0"/>
      <w:autoSpaceDE w:val="0"/>
      <w:autoSpaceDN w:val="0"/>
      <w:adjustRightInd w:val="0"/>
      <w:spacing w:line="240" w:lineRule="auto"/>
      <w:jc w:val="both"/>
      <w:textAlignment w:val="baseline"/>
    </w:pPr>
    <w:rPr>
      <w:rFonts w:eastAsia="MS Mincho"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4839637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08040999">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4723895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12238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B7EE56-7922-4596-ADC5-68D4725160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5D3FC0-7F2E-464B-972A-BBF572CFF203}">
  <ds:schemaRef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B5E9680-C03A-4FDA-B1A7-C26EF3012C96}">
  <ds:schemaRefs>
    <ds:schemaRef ds:uri="http://schemas.openxmlformats.org/officeDocument/2006/bibliography"/>
  </ds:schemaRefs>
</ds:datastoreItem>
</file>

<file path=customXml/itemProps4.xml><?xml version="1.0" encoding="utf-8"?>
<ds:datastoreItem xmlns:ds="http://schemas.openxmlformats.org/officeDocument/2006/customXml" ds:itemID="{37EF5532-FE72-45D0-9536-98E6E0620F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1389</Words>
  <Characters>7334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2020-10-24T01:40:00Z</dcterms:created>
  <dcterms:modified xsi:type="dcterms:W3CDTF">2020-10-24T01:40:00Z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0x0101006C8E648E97429F4A9C700CA2B719F885</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